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602" w:rsidRDefault="00FD00FF">
      <w:pPr>
        <w:jc w:val="center"/>
        <w:rPr>
          <w:rFonts w:ascii="Comic Sans MS" w:eastAsia="Comic Sans MS" w:hAnsi="Comic Sans MS" w:cs="Comic Sans MS"/>
          <w:b/>
          <w:sz w:val="40"/>
          <w:szCs w:val="40"/>
        </w:rPr>
      </w:pPr>
      <w:proofErr w:type="spellStart"/>
      <w:r>
        <w:rPr>
          <w:rFonts w:ascii="Comic Sans MS" w:eastAsia="Comic Sans MS" w:hAnsi="Comic Sans MS" w:cs="Comic Sans MS"/>
          <w:b/>
          <w:sz w:val="40"/>
          <w:szCs w:val="40"/>
        </w:rPr>
        <w:t>Morland</w:t>
      </w:r>
      <w:proofErr w:type="spellEnd"/>
      <w:r>
        <w:rPr>
          <w:rFonts w:ascii="Comic Sans MS" w:eastAsia="Comic Sans MS" w:hAnsi="Comic Sans MS" w:cs="Comic Sans MS"/>
          <w:b/>
          <w:sz w:val="40"/>
          <w:szCs w:val="40"/>
        </w:rPr>
        <w:t xml:space="preserve"> Area C. of E. Primary School</w:t>
      </w:r>
    </w:p>
    <w:p w:rsidR="006A2602" w:rsidRDefault="006A2602">
      <w:pPr>
        <w:spacing w:after="0" w:line="240" w:lineRule="auto"/>
        <w:ind w:left="0" w:firstLine="0"/>
        <w:rPr>
          <w:rFonts w:ascii="Comic Sans MS" w:eastAsia="Comic Sans MS" w:hAnsi="Comic Sans MS" w:cs="Comic Sans MS"/>
          <w:b/>
          <w:sz w:val="36"/>
          <w:szCs w:val="36"/>
        </w:rPr>
      </w:pPr>
    </w:p>
    <w:p w:rsidR="006A2602" w:rsidRDefault="006A2602">
      <w:pPr>
        <w:spacing w:after="0" w:line="240" w:lineRule="auto"/>
        <w:ind w:left="0" w:firstLine="0"/>
        <w:rPr>
          <w:rFonts w:ascii="Comic Sans MS" w:eastAsia="Comic Sans MS" w:hAnsi="Comic Sans MS" w:cs="Comic Sans MS"/>
          <w:b/>
          <w:sz w:val="36"/>
          <w:szCs w:val="36"/>
        </w:rPr>
      </w:pPr>
    </w:p>
    <w:p w:rsidR="006A2602" w:rsidRDefault="006A2602">
      <w:pPr>
        <w:spacing w:after="0" w:line="240" w:lineRule="auto"/>
        <w:ind w:left="0" w:firstLine="0"/>
        <w:rPr>
          <w:rFonts w:ascii="Comic Sans MS" w:eastAsia="Comic Sans MS" w:hAnsi="Comic Sans MS" w:cs="Comic Sans MS"/>
          <w:b/>
          <w:sz w:val="36"/>
          <w:szCs w:val="36"/>
        </w:rPr>
      </w:pPr>
    </w:p>
    <w:p w:rsidR="006A2602" w:rsidRDefault="006A2602">
      <w:pPr>
        <w:spacing w:after="0" w:line="240" w:lineRule="auto"/>
        <w:ind w:left="0" w:firstLine="0"/>
        <w:rPr>
          <w:rFonts w:ascii="Comic Sans MS" w:eastAsia="Comic Sans MS" w:hAnsi="Comic Sans MS" w:cs="Comic Sans MS"/>
          <w:b/>
          <w:sz w:val="36"/>
          <w:szCs w:val="36"/>
        </w:rPr>
      </w:pPr>
    </w:p>
    <w:p w:rsidR="006A2602" w:rsidRDefault="006A2602">
      <w:pPr>
        <w:spacing w:after="0" w:line="240" w:lineRule="auto"/>
        <w:ind w:left="0" w:firstLine="0"/>
        <w:rPr>
          <w:rFonts w:ascii="Comic Sans MS" w:eastAsia="Comic Sans MS" w:hAnsi="Comic Sans MS" w:cs="Comic Sans MS"/>
          <w:b/>
          <w:sz w:val="36"/>
          <w:szCs w:val="36"/>
        </w:rPr>
      </w:pPr>
    </w:p>
    <w:p w:rsidR="006A2602" w:rsidRDefault="006A2602">
      <w:pPr>
        <w:spacing w:after="0" w:line="240" w:lineRule="auto"/>
        <w:ind w:left="0" w:firstLine="0"/>
        <w:rPr>
          <w:rFonts w:ascii="Comic Sans MS" w:eastAsia="Comic Sans MS" w:hAnsi="Comic Sans MS" w:cs="Comic Sans MS"/>
          <w:b/>
          <w:sz w:val="36"/>
          <w:szCs w:val="36"/>
        </w:rPr>
      </w:pPr>
    </w:p>
    <w:p w:rsidR="006A2602" w:rsidRDefault="006A2602">
      <w:pPr>
        <w:spacing w:after="0" w:line="240" w:lineRule="auto"/>
        <w:ind w:left="0" w:firstLine="0"/>
        <w:rPr>
          <w:rFonts w:ascii="Comic Sans MS" w:eastAsia="Comic Sans MS" w:hAnsi="Comic Sans MS" w:cs="Comic Sans MS"/>
          <w:b/>
          <w:sz w:val="36"/>
          <w:szCs w:val="36"/>
        </w:rPr>
      </w:pPr>
    </w:p>
    <w:p w:rsidR="006A2602" w:rsidRDefault="00FD00FF">
      <w:pPr>
        <w:spacing w:after="0" w:line="240" w:lineRule="auto"/>
        <w:ind w:left="0" w:firstLine="0"/>
        <w:jc w:val="center"/>
        <w:rPr>
          <w:b/>
          <w:sz w:val="52"/>
          <w:szCs w:val="52"/>
        </w:rPr>
      </w:pPr>
      <w:r>
        <w:rPr>
          <w:b/>
          <w:sz w:val="52"/>
          <w:szCs w:val="52"/>
        </w:rPr>
        <w:t>English Policy</w:t>
      </w:r>
    </w:p>
    <w:p w:rsidR="006A2602" w:rsidRDefault="006A2602">
      <w:pPr>
        <w:spacing w:after="0" w:line="240" w:lineRule="auto"/>
        <w:ind w:left="0" w:firstLine="0"/>
        <w:rPr>
          <w:b/>
          <w:sz w:val="36"/>
          <w:szCs w:val="36"/>
        </w:rPr>
      </w:pPr>
    </w:p>
    <w:p w:rsidR="006A2602" w:rsidRDefault="00FD00FF">
      <w:pPr>
        <w:spacing w:after="0" w:line="240" w:lineRule="auto"/>
        <w:ind w:left="0" w:firstLine="0"/>
        <w:jc w:val="center"/>
        <w:rPr>
          <w:b/>
          <w:sz w:val="36"/>
          <w:szCs w:val="36"/>
        </w:rPr>
      </w:pPr>
      <w:r>
        <w:rPr>
          <w:b/>
          <w:noProof/>
          <w:sz w:val="36"/>
          <w:szCs w:val="36"/>
        </w:rPr>
        <w:drawing>
          <wp:inline distT="0" distB="0" distL="0" distR="0">
            <wp:extent cx="1745615" cy="1690370"/>
            <wp:effectExtent l="0" t="0" r="0" b="0"/>
            <wp:docPr id="2" name="image1.png" descr="j0217698"/>
            <wp:cNvGraphicFramePr/>
            <a:graphic xmlns:a="http://schemas.openxmlformats.org/drawingml/2006/main">
              <a:graphicData uri="http://schemas.openxmlformats.org/drawingml/2006/picture">
                <pic:pic xmlns:pic="http://schemas.openxmlformats.org/drawingml/2006/picture">
                  <pic:nvPicPr>
                    <pic:cNvPr id="0" name="image1.png" descr="j0217698"/>
                    <pic:cNvPicPr preferRelativeResize="0"/>
                  </pic:nvPicPr>
                  <pic:blipFill>
                    <a:blip r:embed="rId8"/>
                    <a:srcRect/>
                    <a:stretch>
                      <a:fillRect/>
                    </a:stretch>
                  </pic:blipFill>
                  <pic:spPr>
                    <a:xfrm>
                      <a:off x="0" y="0"/>
                      <a:ext cx="1745615" cy="1690370"/>
                    </a:xfrm>
                    <a:prstGeom prst="rect">
                      <a:avLst/>
                    </a:prstGeom>
                    <a:ln/>
                  </pic:spPr>
                </pic:pic>
              </a:graphicData>
            </a:graphic>
          </wp:inline>
        </w:drawing>
      </w:r>
    </w:p>
    <w:p w:rsidR="006A2602" w:rsidRDefault="006A2602">
      <w:pPr>
        <w:spacing w:after="0" w:line="240" w:lineRule="auto"/>
        <w:ind w:left="0" w:firstLine="0"/>
        <w:rPr>
          <w:b/>
          <w:sz w:val="36"/>
          <w:szCs w:val="36"/>
        </w:rPr>
      </w:pPr>
    </w:p>
    <w:p w:rsidR="006A2602" w:rsidRDefault="006A2602">
      <w:pPr>
        <w:spacing w:after="0" w:line="240" w:lineRule="auto"/>
        <w:ind w:left="0" w:firstLine="0"/>
        <w:rPr>
          <w:b/>
          <w:sz w:val="36"/>
          <w:szCs w:val="36"/>
        </w:rPr>
      </w:pPr>
    </w:p>
    <w:p w:rsidR="006A2602" w:rsidRDefault="006A2602">
      <w:pPr>
        <w:spacing w:after="0" w:line="240" w:lineRule="auto"/>
        <w:ind w:left="0" w:firstLine="0"/>
        <w:jc w:val="center"/>
        <w:rPr>
          <w:b/>
          <w:sz w:val="36"/>
          <w:szCs w:val="36"/>
        </w:rPr>
      </w:pPr>
    </w:p>
    <w:p w:rsidR="006A2602" w:rsidRDefault="00FD00FF">
      <w:pPr>
        <w:spacing w:after="0" w:line="240" w:lineRule="auto"/>
        <w:ind w:left="0" w:firstLine="0"/>
        <w:jc w:val="center"/>
        <w:rPr>
          <w:b/>
          <w:sz w:val="36"/>
          <w:szCs w:val="36"/>
        </w:rPr>
      </w:pPr>
      <w:r>
        <w:rPr>
          <w:b/>
          <w:sz w:val="36"/>
          <w:szCs w:val="36"/>
        </w:rPr>
        <w:t>Written:</w:t>
      </w:r>
      <w:r>
        <w:rPr>
          <w:b/>
          <w:sz w:val="36"/>
          <w:szCs w:val="36"/>
        </w:rPr>
        <w:tab/>
        <w:t>05/10/2021</w:t>
      </w:r>
    </w:p>
    <w:p w:rsidR="006A2602" w:rsidRDefault="00FD00FF">
      <w:pPr>
        <w:spacing w:after="0" w:line="240" w:lineRule="auto"/>
        <w:ind w:left="0" w:firstLine="0"/>
        <w:jc w:val="center"/>
        <w:rPr>
          <w:b/>
          <w:sz w:val="36"/>
          <w:szCs w:val="36"/>
        </w:rPr>
      </w:pPr>
      <w:r>
        <w:rPr>
          <w:b/>
          <w:sz w:val="36"/>
          <w:szCs w:val="36"/>
        </w:rPr>
        <w:t>Reviewed 15.11.2022</w:t>
      </w:r>
    </w:p>
    <w:p w:rsidR="006A2602" w:rsidRDefault="006A2602">
      <w:pPr>
        <w:spacing w:after="0" w:line="240" w:lineRule="auto"/>
        <w:ind w:left="0" w:firstLine="0"/>
        <w:jc w:val="center"/>
        <w:rPr>
          <w:b/>
          <w:sz w:val="36"/>
          <w:szCs w:val="36"/>
        </w:rPr>
      </w:pPr>
    </w:p>
    <w:p w:rsidR="006A2602" w:rsidRDefault="00FD00FF">
      <w:pPr>
        <w:spacing w:after="0" w:line="240" w:lineRule="auto"/>
        <w:ind w:left="0" w:firstLine="0"/>
        <w:jc w:val="both"/>
        <w:rPr>
          <w:b/>
        </w:rPr>
      </w:pPr>
      <w:r>
        <w:rPr>
          <w:b/>
        </w:rPr>
        <w:t>Introduction</w:t>
      </w:r>
    </w:p>
    <w:p w:rsidR="006A2602" w:rsidRDefault="00FD00FF">
      <w:pPr>
        <w:spacing w:after="0" w:line="240" w:lineRule="auto"/>
        <w:ind w:left="0" w:firstLine="0"/>
        <w:jc w:val="both"/>
      </w:pPr>
      <w:r>
        <w:t xml:space="preserve">This document is a statement of the aims, principles and strategies for the teaching and learning of English at </w:t>
      </w:r>
      <w:proofErr w:type="spellStart"/>
      <w:r>
        <w:t>Morland</w:t>
      </w:r>
      <w:proofErr w:type="spellEnd"/>
      <w:r>
        <w:t xml:space="preserve"> Area Church of England Primary School.</w:t>
      </w:r>
    </w:p>
    <w:p w:rsidR="006A2602" w:rsidRDefault="006A2602">
      <w:pPr>
        <w:spacing w:after="0" w:line="240" w:lineRule="auto"/>
        <w:ind w:left="0" w:firstLine="0"/>
        <w:jc w:val="both"/>
      </w:pPr>
    </w:p>
    <w:p w:rsidR="006A2602" w:rsidRDefault="006A2602">
      <w:pPr>
        <w:spacing w:after="198"/>
        <w:jc w:val="both"/>
      </w:pPr>
    </w:p>
    <w:p w:rsidR="006A2602" w:rsidRDefault="006A2602">
      <w:pPr>
        <w:spacing w:after="0" w:line="240" w:lineRule="auto"/>
        <w:ind w:left="0" w:firstLine="0"/>
        <w:jc w:val="both"/>
      </w:pPr>
    </w:p>
    <w:p w:rsidR="006A2602" w:rsidRDefault="00FD00FF">
      <w:pPr>
        <w:spacing w:after="0" w:line="240" w:lineRule="auto"/>
        <w:ind w:left="0" w:firstLine="0"/>
        <w:jc w:val="both"/>
        <w:rPr>
          <w:b/>
        </w:rPr>
      </w:pPr>
      <w:r>
        <w:rPr>
          <w:b/>
        </w:rPr>
        <w:t>Curriculum Management and School Organisation</w:t>
      </w:r>
    </w:p>
    <w:p w:rsidR="006A2602" w:rsidRDefault="00FD00FF">
      <w:pPr>
        <w:spacing w:after="0" w:line="240" w:lineRule="auto"/>
        <w:ind w:left="0" w:firstLine="0"/>
        <w:jc w:val="both"/>
      </w:pPr>
      <w:r>
        <w:t xml:space="preserve">The National Curriculum in English should be taught using the English Programme of Study to create an engaging and thorough plan of English genres through the school in all year groups. </w:t>
      </w:r>
    </w:p>
    <w:p w:rsidR="006A2602" w:rsidRDefault="00FD00FF">
      <w:pPr>
        <w:spacing w:after="0" w:line="240" w:lineRule="auto"/>
        <w:ind w:left="0" w:firstLine="0"/>
        <w:jc w:val="both"/>
      </w:pPr>
      <w:r>
        <w:t>All children will be taught English in mixed ability classes where they will work predominantly in ability groups, but may also work in other groupings as appropriate.</w:t>
      </w:r>
    </w:p>
    <w:p w:rsidR="006A2602" w:rsidRDefault="00FD00FF">
      <w:pPr>
        <w:spacing w:after="0" w:line="240" w:lineRule="auto"/>
        <w:ind w:left="0" w:firstLine="0"/>
        <w:jc w:val="both"/>
      </w:pPr>
      <w:r>
        <w:t xml:space="preserve">For assessment we review children’s learning in Reading, Writing and </w:t>
      </w:r>
      <w:proofErr w:type="spellStart"/>
      <w:r>
        <w:t>SPaG</w:t>
      </w:r>
      <w:proofErr w:type="spellEnd"/>
      <w:r>
        <w:t xml:space="preserve">, see Appendix 1 for the assessment timetable. </w:t>
      </w:r>
    </w:p>
    <w:p w:rsidR="006A2602" w:rsidRDefault="006A2602">
      <w:pPr>
        <w:spacing w:after="43" w:line="259" w:lineRule="auto"/>
        <w:ind w:left="6" w:firstLine="0"/>
        <w:jc w:val="both"/>
        <w:rPr>
          <w:sz w:val="36"/>
          <w:szCs w:val="36"/>
        </w:rPr>
      </w:pPr>
    </w:p>
    <w:p w:rsidR="006A2602" w:rsidRDefault="00FD00FF">
      <w:pPr>
        <w:spacing w:after="43" w:line="259" w:lineRule="auto"/>
        <w:ind w:left="6" w:firstLine="0"/>
        <w:jc w:val="center"/>
        <w:rPr>
          <w:sz w:val="36"/>
          <w:szCs w:val="36"/>
        </w:rPr>
      </w:pPr>
      <w:r>
        <w:rPr>
          <w:sz w:val="36"/>
          <w:szCs w:val="36"/>
        </w:rPr>
        <w:lastRenderedPageBreak/>
        <w:t>Phonics and Reading Policy</w:t>
      </w:r>
    </w:p>
    <w:p w:rsidR="006A2602" w:rsidRDefault="00FD00FF">
      <w:pPr>
        <w:spacing w:after="0" w:line="240" w:lineRule="auto"/>
        <w:ind w:left="0" w:firstLine="0"/>
        <w:jc w:val="both"/>
        <w:rPr>
          <w:u w:val="single"/>
        </w:rPr>
      </w:pPr>
      <w:bookmarkStart w:id="0" w:name="_heading=h.gjdgxs" w:colFirst="0" w:colLast="0"/>
      <w:bookmarkEnd w:id="0"/>
      <w:r>
        <w:rPr>
          <w:u w:val="single"/>
        </w:rPr>
        <w:t xml:space="preserve">Aims – at </w:t>
      </w:r>
      <w:proofErr w:type="spellStart"/>
      <w:r>
        <w:rPr>
          <w:u w:val="single"/>
        </w:rPr>
        <w:t>Morland</w:t>
      </w:r>
      <w:proofErr w:type="spellEnd"/>
      <w:r>
        <w:rPr>
          <w:u w:val="single"/>
        </w:rPr>
        <w:t xml:space="preserve"> CE School we aim to:</w:t>
      </w:r>
    </w:p>
    <w:p w:rsidR="006A2602" w:rsidRDefault="00FD00FF">
      <w:pPr>
        <w:numPr>
          <w:ilvl w:val="0"/>
          <w:numId w:val="5"/>
        </w:numPr>
        <w:spacing w:after="0" w:line="240" w:lineRule="auto"/>
        <w:jc w:val="both"/>
      </w:pPr>
      <w:r>
        <w:t>develop an enjoyment and enthusiasm for reading and writing of the English language,</w:t>
      </w:r>
    </w:p>
    <w:p w:rsidR="006A2602" w:rsidRDefault="00FD00FF">
      <w:pPr>
        <w:numPr>
          <w:ilvl w:val="0"/>
          <w:numId w:val="5"/>
        </w:numPr>
        <w:spacing w:after="0" w:line="240" w:lineRule="auto"/>
        <w:jc w:val="both"/>
      </w:pPr>
      <w:r>
        <w:t>encourage children to develop skills to communicate effectively through speech, writing, reading and listening with understanding,</w:t>
      </w:r>
    </w:p>
    <w:p w:rsidR="006A2602" w:rsidRDefault="00FD00FF">
      <w:pPr>
        <w:numPr>
          <w:ilvl w:val="0"/>
          <w:numId w:val="5"/>
        </w:numPr>
        <w:spacing w:after="0" w:line="240" w:lineRule="auto"/>
        <w:jc w:val="both"/>
      </w:pPr>
      <w:r>
        <w:t>provide children with access to an integral programme of speaking and listening, reading and writing and to strive for excellence in all areas through stimulating activities and learning environments</w:t>
      </w:r>
    </w:p>
    <w:p w:rsidR="006A2602" w:rsidRDefault="00FD00FF">
      <w:pPr>
        <w:numPr>
          <w:ilvl w:val="0"/>
          <w:numId w:val="5"/>
        </w:numPr>
        <w:spacing w:after="0" w:line="240" w:lineRule="auto"/>
        <w:jc w:val="both"/>
      </w:pPr>
      <w:r>
        <w:t>encourage all the children to ask and answer questions in order to demonstrate and clarify their understanding,</w:t>
      </w:r>
    </w:p>
    <w:p w:rsidR="006A2602" w:rsidRDefault="00FD00FF">
      <w:pPr>
        <w:numPr>
          <w:ilvl w:val="0"/>
          <w:numId w:val="5"/>
        </w:numPr>
        <w:spacing w:after="0" w:line="240" w:lineRule="auto"/>
        <w:jc w:val="both"/>
      </w:pPr>
      <w:r>
        <w:t>promote independent strategies such as self-monitoring, correction, information retrieval and evaluation for all aspects of the subject.</w:t>
      </w:r>
    </w:p>
    <w:p w:rsidR="006A2602" w:rsidRDefault="00FD00FF">
      <w:pPr>
        <w:spacing w:after="3" w:line="289" w:lineRule="auto"/>
        <w:ind w:left="-5" w:firstLine="0"/>
        <w:jc w:val="both"/>
      </w:pPr>
      <w:r>
        <w:t xml:space="preserve">At </w:t>
      </w:r>
      <w:proofErr w:type="spellStart"/>
      <w:r>
        <w:t>Morland</w:t>
      </w:r>
      <w:proofErr w:type="spellEnd"/>
      <w:r>
        <w:t xml:space="preserve"> Area CE School children will be taught to read with pace, accuracy and understanding so that they can read actively, enthusiastically and independently. Our reading provision aims to help pupils develop the necessary skills required to achieve a lifetime of enjoyment through reading.</w:t>
      </w:r>
    </w:p>
    <w:p w:rsidR="006A2602" w:rsidRDefault="006A2602">
      <w:pPr>
        <w:spacing w:after="3" w:line="289" w:lineRule="auto"/>
        <w:ind w:left="-5" w:firstLine="0"/>
        <w:jc w:val="both"/>
      </w:pPr>
    </w:p>
    <w:p w:rsidR="006A2602" w:rsidRDefault="00FD00FF">
      <w:pPr>
        <w:spacing w:after="3" w:line="289" w:lineRule="auto"/>
        <w:ind w:left="-5" w:firstLine="0"/>
        <w:jc w:val="both"/>
        <w:rPr>
          <w:u w:val="single"/>
        </w:rPr>
      </w:pPr>
      <w:r>
        <w:rPr>
          <w:u w:val="single"/>
        </w:rPr>
        <w:t xml:space="preserve">Developing reading for Pleasure </w:t>
      </w:r>
    </w:p>
    <w:p w:rsidR="006A2602" w:rsidRDefault="006A2602">
      <w:pPr>
        <w:spacing w:after="3" w:line="289" w:lineRule="auto"/>
        <w:ind w:left="-5" w:firstLine="0"/>
        <w:jc w:val="both"/>
      </w:pPr>
    </w:p>
    <w:p w:rsidR="006A2602" w:rsidRDefault="00FD00FF">
      <w:pPr>
        <w:spacing w:after="3" w:line="289" w:lineRule="auto"/>
        <w:ind w:left="-5" w:firstLine="0"/>
        <w:jc w:val="both"/>
      </w:pPr>
      <w:r>
        <w:t>Within school we promote reading for pleasure in various ways. For example: - enjoying our class reading books, book mornings with children and parents/carers, writing week, World Book Day events, spell binding and other reading challenges, reading buddies (sharing a book with children from different classes), class and school libraries, school library bus visits, reading competitions etc. Children’s suggestions for new books are encouraged and these purchased. Children are also encouraged to bring books in from home to share or have as their reading book where the stage is appropriate.</w:t>
      </w:r>
    </w:p>
    <w:p w:rsidR="006A2602" w:rsidRDefault="006A2602">
      <w:pPr>
        <w:spacing w:after="161" w:line="289" w:lineRule="auto"/>
        <w:ind w:left="-5" w:firstLine="0"/>
        <w:jc w:val="both"/>
        <w:rPr>
          <w:u w:val="single"/>
        </w:rPr>
      </w:pPr>
    </w:p>
    <w:p w:rsidR="006A2602" w:rsidRDefault="00FD00FF">
      <w:pPr>
        <w:spacing w:after="135" w:line="289" w:lineRule="auto"/>
        <w:ind w:left="-5" w:firstLine="0"/>
        <w:jc w:val="both"/>
        <w:rPr>
          <w:u w:val="single"/>
        </w:rPr>
      </w:pPr>
      <w:r>
        <w:rPr>
          <w:u w:val="single"/>
        </w:rPr>
        <w:t>Phonics and Early Reading</w:t>
      </w:r>
    </w:p>
    <w:p w:rsidR="006A2602" w:rsidRDefault="00FD00FF">
      <w:pPr>
        <w:spacing w:after="135" w:line="289" w:lineRule="auto"/>
        <w:ind w:left="-5" w:firstLine="0"/>
        <w:jc w:val="both"/>
      </w:pPr>
      <w:r>
        <w:t xml:space="preserve">The Read Write </w:t>
      </w:r>
      <w:proofErr w:type="spellStart"/>
      <w:r>
        <w:t>inc.</w:t>
      </w:r>
      <w:proofErr w:type="spellEnd"/>
      <w:r>
        <w:t xml:space="preserve"> phonics scheme is used to teach the 44 phonemes through Year R, 1 &amp; 2. These are supported with picture books initially moving onto books with words from the Oxford Tree reading scheme. Year 1 partake in the phonics screening test in June and school delivers a support programme for pupils who have not yet acquired the basic phonic skills to support them in blending and segmenting words to read and spell. The support programme is tailored to meet the needs of the pupils. NELI is being introduced to support Reception children who may benefit from spoken language and vocabulary support. </w:t>
      </w:r>
      <w:proofErr w:type="spellStart"/>
      <w:r>
        <w:t>Lexia</w:t>
      </w:r>
      <w:proofErr w:type="spellEnd"/>
      <w:r>
        <w:t xml:space="preserve"> is also a support programme used throughout school for some pupils to further develop their phonic skills. Liaison with the school </w:t>
      </w:r>
      <w:proofErr w:type="spellStart"/>
      <w:r>
        <w:t>SENDCo</w:t>
      </w:r>
      <w:proofErr w:type="spellEnd"/>
      <w:r>
        <w:t xml:space="preserve"> and external agencies is arranged speedily for pupils that require extra, additional support and reading intervention strategies. </w:t>
      </w:r>
    </w:p>
    <w:p w:rsidR="006A2602" w:rsidRDefault="00FD00FF">
      <w:pPr>
        <w:spacing w:after="161" w:line="289" w:lineRule="auto"/>
        <w:ind w:left="-5" w:firstLine="0"/>
        <w:jc w:val="both"/>
        <w:rPr>
          <w:u w:val="single"/>
        </w:rPr>
      </w:pPr>
      <w:r>
        <w:rPr>
          <w:u w:val="single"/>
        </w:rPr>
        <w:t>Our school reading scheme</w:t>
      </w:r>
    </w:p>
    <w:p w:rsidR="006A2602" w:rsidRDefault="00FD00FF">
      <w:pPr>
        <w:spacing w:after="161" w:line="289" w:lineRule="auto"/>
        <w:ind w:left="-5" w:firstLine="0"/>
        <w:jc w:val="both"/>
      </w:pPr>
      <w:r>
        <w:t>In the Early Years and KS 1 we follow the Oxford Reading Tree to help early reading skills to develop. We support this with other books that focus on phonic sounds such as ‘Project X Phonics.’</w:t>
      </w:r>
    </w:p>
    <w:p w:rsidR="006A2602" w:rsidRDefault="00FD00FF">
      <w:pPr>
        <w:spacing w:after="161" w:line="289" w:lineRule="auto"/>
        <w:ind w:left="-5" w:firstLine="0"/>
        <w:jc w:val="both"/>
      </w:pPr>
      <w:r>
        <w:t xml:space="preserve">In KS 2 children continue to follow Oxford Reading Tree &amp; Oxford levels and our reading books are then divided into different coloured book bands using ‘real’ books and those from reading schemes. </w:t>
      </w:r>
      <w:r>
        <w:lastRenderedPageBreak/>
        <w:t xml:space="preserve">At </w:t>
      </w:r>
      <w:proofErr w:type="spellStart"/>
      <w:r>
        <w:t>Morland</w:t>
      </w:r>
      <w:proofErr w:type="spellEnd"/>
      <w:r>
        <w:t xml:space="preserve"> Area CE school, children will be given a colour band to choose their home reading book from, which will help ensure that the book selected is at the correct reading level. Every colour band offers a range of reading experiences, so they can explore a range of text types and illustrations. </w:t>
      </w:r>
    </w:p>
    <w:p w:rsidR="006A2602" w:rsidRDefault="00FD00FF">
      <w:pPr>
        <w:spacing w:after="3" w:line="289" w:lineRule="auto"/>
        <w:ind w:left="-5" w:firstLine="0"/>
        <w:jc w:val="both"/>
      </w:pPr>
      <w:r>
        <w:t xml:space="preserve">Each child is given a reading record which they will need to bring to school and take home every day. In school we listen to children read in both individual and guided reading sessions. We actively encourage all pupils to read and respond 5 times at home throughout the week, reading for 5 minutes or more and we hope that parents will also record the reading that has been shared at home. It is extremely advantageous for your children to read regularly at home and discuss the text read. Research has shown that those children who are supported with reading at home make strong progress in their own learning. </w:t>
      </w:r>
    </w:p>
    <w:p w:rsidR="006A2602" w:rsidRDefault="006A2602">
      <w:pPr>
        <w:spacing w:after="3" w:line="289" w:lineRule="auto"/>
        <w:ind w:left="-5" w:firstLine="0"/>
        <w:jc w:val="both"/>
      </w:pPr>
    </w:p>
    <w:p w:rsidR="006A2602" w:rsidRDefault="00FD00FF">
      <w:pPr>
        <w:spacing w:after="3" w:line="289" w:lineRule="auto"/>
        <w:ind w:left="-5" w:firstLine="0"/>
        <w:jc w:val="both"/>
        <w:rPr>
          <w:u w:val="single"/>
        </w:rPr>
      </w:pPr>
      <w:r>
        <w:rPr>
          <w:u w:val="single"/>
        </w:rPr>
        <w:t xml:space="preserve">Guided Reading </w:t>
      </w:r>
    </w:p>
    <w:p w:rsidR="006A2602" w:rsidRDefault="00FD00FF">
      <w:pPr>
        <w:spacing w:after="3" w:line="289" w:lineRule="auto"/>
        <w:ind w:left="-5" w:firstLine="0"/>
        <w:jc w:val="both"/>
        <w:rPr>
          <w:u w:val="single"/>
        </w:rPr>
      </w:pPr>
      <w:r>
        <w:t xml:space="preserve">In class pupils will share a whole class book in guided reading sessions and opportunities will be made throughout the week to read and respond to various stimulus, questions and ideas generated by the text. Pupils will also take part in a weekly short reading comprehension task to help develop and nurture their skills in retrieving information from what they have read, interpreting the language used and reviewing the author’s choice of word. Opportunities to perform to an audience and share their own viewpoints within our reading curriculum will be actively explored in all classes. </w:t>
      </w:r>
    </w:p>
    <w:p w:rsidR="006A2602" w:rsidRDefault="006A2602">
      <w:pPr>
        <w:spacing w:after="3" w:line="289" w:lineRule="auto"/>
        <w:ind w:left="-5" w:firstLine="0"/>
        <w:jc w:val="both"/>
        <w:rPr>
          <w:u w:val="single"/>
        </w:rPr>
      </w:pPr>
    </w:p>
    <w:p w:rsidR="006A2602" w:rsidRDefault="00FD00FF">
      <w:pPr>
        <w:spacing w:after="161" w:line="289" w:lineRule="auto"/>
        <w:ind w:left="-5" w:firstLine="0"/>
        <w:jc w:val="both"/>
        <w:rPr>
          <w:u w:val="single"/>
        </w:rPr>
      </w:pPr>
      <w:r>
        <w:rPr>
          <w:u w:val="single"/>
        </w:rPr>
        <w:t xml:space="preserve">Assessment </w:t>
      </w:r>
    </w:p>
    <w:p w:rsidR="006A2602" w:rsidRDefault="00FD00FF">
      <w:pPr>
        <w:spacing w:after="198"/>
        <w:jc w:val="both"/>
      </w:pPr>
      <w:r>
        <w:t xml:space="preserve">Our pupils’ reading is assessed on an on-going basis within our normal classroom practice and differentiated support through questioning, text type and extra time to read is provided, for the more-able and less-able pupils, as and when appropriate and available. Reading is assessed regularly and monitored on the school tracking system, Scholar Pack. Pupils take part in termly summative assessment, using PIRA, to identify areas of strength in their reading ability and specific aspects that need further teaching and consolidation. These regular check-ups inform class target setting in reading and are shared in our parent/teacher meetings and reported to parents each term. </w:t>
      </w:r>
    </w:p>
    <w:p w:rsidR="006A2602" w:rsidRDefault="00FD00FF">
      <w:pPr>
        <w:spacing w:after="198"/>
        <w:jc w:val="both"/>
      </w:pPr>
      <w:r>
        <w:t xml:space="preserve">At </w:t>
      </w:r>
      <w:proofErr w:type="spellStart"/>
      <w:r>
        <w:t>Morland</w:t>
      </w:r>
      <w:proofErr w:type="spellEnd"/>
      <w:r>
        <w:t xml:space="preserve"> we believe that Reading, </w:t>
      </w:r>
      <w:proofErr w:type="spellStart"/>
      <w:r>
        <w:t>SPaG</w:t>
      </w:r>
      <w:proofErr w:type="spellEnd"/>
      <w:r>
        <w:t xml:space="preserve"> and Writing are infused so that:  </w:t>
      </w:r>
    </w:p>
    <w:p w:rsidR="006A2602" w:rsidRDefault="00FD00FF">
      <w:pPr>
        <w:numPr>
          <w:ilvl w:val="0"/>
          <w:numId w:val="4"/>
        </w:numPr>
        <w:spacing w:after="40"/>
        <w:ind w:hanging="360"/>
        <w:jc w:val="both"/>
      </w:pPr>
      <w:r>
        <w:t xml:space="preserve">Speaking and listening with confidence are significant factors in developing effective writing.  </w:t>
      </w:r>
    </w:p>
    <w:p w:rsidR="006A2602" w:rsidRDefault="00FD00FF">
      <w:pPr>
        <w:numPr>
          <w:ilvl w:val="0"/>
          <w:numId w:val="4"/>
        </w:numPr>
        <w:spacing w:after="40"/>
        <w:ind w:hanging="360"/>
        <w:jc w:val="both"/>
      </w:pPr>
      <w:r>
        <w:t xml:space="preserve">Reading and writing are closely connected and mutually supportive; we read as writers. </w:t>
      </w:r>
    </w:p>
    <w:p w:rsidR="006A2602" w:rsidRDefault="00FD00FF">
      <w:pPr>
        <w:numPr>
          <w:ilvl w:val="0"/>
          <w:numId w:val="4"/>
        </w:numPr>
        <w:spacing w:after="40"/>
        <w:ind w:hanging="360"/>
        <w:jc w:val="both"/>
      </w:pPr>
      <w:r>
        <w:t xml:space="preserve">Writing is a craft and most children learn best through their own writing, rather than through exercises out of context. </w:t>
      </w:r>
    </w:p>
    <w:p w:rsidR="006A2602" w:rsidRDefault="00FD00FF">
      <w:pPr>
        <w:numPr>
          <w:ilvl w:val="0"/>
          <w:numId w:val="4"/>
        </w:numPr>
        <w:spacing w:after="37"/>
        <w:ind w:hanging="360"/>
        <w:jc w:val="both"/>
      </w:pPr>
      <w:r>
        <w:t xml:space="preserve">Writing is learned more easily when framed within recognisable text-types or genres with common features and structures.  </w:t>
      </w:r>
    </w:p>
    <w:p w:rsidR="006A2602" w:rsidRDefault="00FD00FF">
      <w:pPr>
        <w:numPr>
          <w:ilvl w:val="0"/>
          <w:numId w:val="4"/>
        </w:numPr>
        <w:spacing w:after="37"/>
        <w:ind w:hanging="360"/>
        <w:jc w:val="both"/>
      </w:pPr>
      <w:r>
        <w:t xml:space="preserve">To enhance meaning, writing should be planned to meet the needs of real or imagined audiences with a clear purpose. </w:t>
      </w:r>
    </w:p>
    <w:p w:rsidR="006A2602" w:rsidRDefault="00FD00FF">
      <w:pPr>
        <w:numPr>
          <w:ilvl w:val="0"/>
          <w:numId w:val="4"/>
        </w:numPr>
        <w:spacing w:after="37"/>
        <w:ind w:hanging="360"/>
        <w:jc w:val="both"/>
      </w:pPr>
      <w:r>
        <w:t xml:space="preserve">Preliminary talk and teacher modelled writing that exemplifies an author’s thinking is a key part of the process. </w:t>
      </w:r>
    </w:p>
    <w:p w:rsidR="006A2602" w:rsidRDefault="00FD00FF">
      <w:pPr>
        <w:numPr>
          <w:ilvl w:val="0"/>
          <w:numId w:val="4"/>
        </w:numPr>
        <w:spacing w:after="37"/>
        <w:ind w:hanging="360"/>
        <w:jc w:val="both"/>
      </w:pPr>
      <w:r>
        <w:t xml:space="preserve">Children should be given the opportunity to collaborate with other children both to compose and to revise their writing. </w:t>
      </w:r>
    </w:p>
    <w:p w:rsidR="006A2602" w:rsidRDefault="00FD00FF">
      <w:pPr>
        <w:numPr>
          <w:ilvl w:val="0"/>
          <w:numId w:val="4"/>
        </w:numPr>
        <w:ind w:hanging="360"/>
        <w:jc w:val="both"/>
      </w:pPr>
      <w:r>
        <w:t xml:space="preserve">Writing skills are much improved through reflection, editing and re-drafting. </w:t>
      </w:r>
    </w:p>
    <w:p w:rsidR="006A2602" w:rsidRDefault="00FD00FF">
      <w:pPr>
        <w:numPr>
          <w:ilvl w:val="0"/>
          <w:numId w:val="4"/>
        </w:numPr>
        <w:spacing w:after="40"/>
        <w:ind w:hanging="360"/>
        <w:jc w:val="both"/>
      </w:pPr>
      <w:r>
        <w:lastRenderedPageBreak/>
        <w:t xml:space="preserve">Children should be closely involved in assessing their own progress and development as writers. </w:t>
      </w:r>
    </w:p>
    <w:p w:rsidR="006A2602" w:rsidRDefault="00FD00FF">
      <w:pPr>
        <w:numPr>
          <w:ilvl w:val="0"/>
          <w:numId w:val="4"/>
        </w:numPr>
        <w:spacing w:after="40"/>
        <w:ind w:hanging="360"/>
        <w:jc w:val="both"/>
      </w:pPr>
      <w:r>
        <w:t xml:space="preserve">More effective writing is dependent upon informed grammatical and linguistic choices. </w:t>
      </w:r>
    </w:p>
    <w:p w:rsidR="006A2602" w:rsidRDefault="00FD00FF">
      <w:pPr>
        <w:numPr>
          <w:ilvl w:val="0"/>
          <w:numId w:val="4"/>
        </w:numPr>
        <w:spacing w:after="40"/>
        <w:ind w:hanging="360"/>
        <w:jc w:val="both"/>
      </w:pPr>
      <w:r>
        <w:t xml:space="preserve">The teacher’s response to the child’s composition (e.g. praising specific aspects of the content) is crucial in developing confidence and motivation. </w:t>
      </w:r>
    </w:p>
    <w:p w:rsidR="006A2602" w:rsidRDefault="00FD00FF">
      <w:pPr>
        <w:numPr>
          <w:ilvl w:val="0"/>
          <w:numId w:val="4"/>
        </w:numPr>
        <w:spacing w:after="40"/>
        <w:ind w:hanging="360"/>
        <w:jc w:val="both"/>
      </w:pPr>
      <w:r>
        <w:t xml:space="preserve">The skills of transcription (i.e. handwriting, punctuation and spelling) must be thoroughly planned for, taught and practised. </w:t>
      </w:r>
    </w:p>
    <w:p w:rsidR="006A2602" w:rsidRDefault="00FD00FF">
      <w:pPr>
        <w:numPr>
          <w:ilvl w:val="0"/>
          <w:numId w:val="4"/>
        </w:numPr>
        <w:spacing w:after="153"/>
        <w:ind w:hanging="360"/>
        <w:jc w:val="both"/>
      </w:pPr>
      <w:r>
        <w:t xml:space="preserve">ICT can be used as an inspiring stimulus for writing, to enable children to become authors to their own multimedia texts, and to provide wider audiences. </w:t>
      </w:r>
    </w:p>
    <w:p w:rsidR="006A2602" w:rsidRDefault="00FD00FF">
      <w:pPr>
        <w:spacing w:after="43" w:line="259" w:lineRule="auto"/>
        <w:ind w:left="0" w:firstLine="0"/>
        <w:jc w:val="center"/>
        <w:rPr>
          <w:sz w:val="36"/>
          <w:szCs w:val="36"/>
        </w:rPr>
      </w:pPr>
      <w:proofErr w:type="spellStart"/>
      <w:r>
        <w:rPr>
          <w:sz w:val="36"/>
          <w:szCs w:val="36"/>
        </w:rPr>
        <w:t>SPaG</w:t>
      </w:r>
      <w:proofErr w:type="spellEnd"/>
      <w:r>
        <w:rPr>
          <w:sz w:val="36"/>
          <w:szCs w:val="36"/>
        </w:rPr>
        <w:t xml:space="preserve"> Policy</w:t>
      </w:r>
    </w:p>
    <w:p w:rsidR="006A2602" w:rsidRPr="00396B42" w:rsidRDefault="00FD00FF">
      <w:pPr>
        <w:rPr>
          <w:u w:val="single"/>
        </w:rPr>
      </w:pPr>
      <w:r w:rsidRPr="00396B42">
        <w:rPr>
          <w:u w:val="single"/>
        </w:rPr>
        <w:t xml:space="preserve">Aims at </w:t>
      </w:r>
      <w:proofErr w:type="spellStart"/>
      <w:r w:rsidRPr="00396B42">
        <w:rPr>
          <w:u w:val="single"/>
        </w:rPr>
        <w:t>Morland</w:t>
      </w:r>
      <w:proofErr w:type="spellEnd"/>
      <w:r w:rsidRPr="00396B42">
        <w:rPr>
          <w:u w:val="single"/>
        </w:rPr>
        <w:t xml:space="preserve"> Area CE Primary, we want to ensure:</w:t>
      </w:r>
    </w:p>
    <w:p w:rsidR="006A2602" w:rsidRPr="00396B42" w:rsidRDefault="00FD00FF">
      <w:pPr>
        <w:numPr>
          <w:ilvl w:val="0"/>
          <w:numId w:val="1"/>
        </w:numPr>
        <w:pBdr>
          <w:top w:val="nil"/>
          <w:left w:val="nil"/>
          <w:bottom w:val="nil"/>
          <w:right w:val="nil"/>
          <w:between w:val="nil"/>
        </w:pBdr>
        <w:spacing w:after="0" w:line="259" w:lineRule="auto"/>
        <w:rPr>
          <w:rFonts w:eastAsia="Overlock" w:cs="Overlock"/>
          <w:sz w:val="22"/>
          <w:szCs w:val="22"/>
        </w:rPr>
      </w:pPr>
      <w:r w:rsidRPr="00396B42">
        <w:rPr>
          <w:rFonts w:eastAsia="Overlock" w:cs="Overlock"/>
          <w:sz w:val="22"/>
          <w:szCs w:val="22"/>
        </w:rPr>
        <w:t xml:space="preserve">All pupils have the knowledge to spell words efficiently and accurately whilst drawing on knowledge of phonics and spelling patterns. </w:t>
      </w:r>
    </w:p>
    <w:p w:rsidR="006A2602" w:rsidRPr="00396B42" w:rsidRDefault="00FD00FF">
      <w:pPr>
        <w:numPr>
          <w:ilvl w:val="0"/>
          <w:numId w:val="1"/>
        </w:numPr>
        <w:pBdr>
          <w:top w:val="nil"/>
          <w:left w:val="nil"/>
          <w:bottom w:val="nil"/>
          <w:right w:val="nil"/>
          <w:between w:val="nil"/>
        </w:pBdr>
        <w:spacing w:after="0" w:line="259" w:lineRule="auto"/>
        <w:rPr>
          <w:rFonts w:eastAsia="Overlock" w:cs="Overlock"/>
          <w:sz w:val="22"/>
          <w:szCs w:val="22"/>
        </w:rPr>
      </w:pPr>
      <w:r w:rsidRPr="00396B42">
        <w:rPr>
          <w:rFonts w:eastAsia="Overlock" w:cs="Overlock"/>
          <w:sz w:val="22"/>
          <w:szCs w:val="22"/>
        </w:rPr>
        <w:t>To ensure that all pupils are able to react to punctuation when reading, be aware of all parts of punctuation and where / where not to apply them and to be able to write using these devices accurately.</w:t>
      </w:r>
    </w:p>
    <w:p w:rsidR="006A2602" w:rsidRPr="00396B42" w:rsidRDefault="00FD00FF">
      <w:pPr>
        <w:numPr>
          <w:ilvl w:val="0"/>
          <w:numId w:val="1"/>
        </w:numPr>
        <w:pBdr>
          <w:top w:val="nil"/>
          <w:left w:val="nil"/>
          <w:bottom w:val="nil"/>
          <w:right w:val="nil"/>
          <w:between w:val="nil"/>
        </w:pBdr>
        <w:spacing w:after="160" w:line="259" w:lineRule="auto"/>
        <w:rPr>
          <w:rFonts w:eastAsia="Overlock" w:cs="Overlock"/>
          <w:sz w:val="22"/>
          <w:szCs w:val="22"/>
        </w:rPr>
      </w:pPr>
      <w:r w:rsidRPr="00396B42">
        <w:rPr>
          <w:rFonts w:eastAsia="Overlock" w:cs="Overlock"/>
          <w:sz w:val="22"/>
          <w:szCs w:val="22"/>
        </w:rPr>
        <w:t xml:space="preserve">To ensure that all children are aware of correct English grammar in terms of subjects, tenses and plurals whilst having a secure grasp of these linguistic skills both orally and in any form of written work. </w:t>
      </w:r>
    </w:p>
    <w:p w:rsidR="006A2602" w:rsidRPr="00396B42" w:rsidRDefault="00FD00FF">
      <w:pPr>
        <w:ind w:left="360" w:firstLine="0"/>
      </w:pPr>
      <w:r w:rsidRPr="00396B42">
        <w:t xml:space="preserve">Classroom provision. </w:t>
      </w:r>
    </w:p>
    <w:p w:rsidR="006A2602" w:rsidRPr="00396B42" w:rsidRDefault="00FD00FF">
      <w:pPr>
        <w:numPr>
          <w:ilvl w:val="0"/>
          <w:numId w:val="2"/>
        </w:numPr>
        <w:pBdr>
          <w:top w:val="nil"/>
          <w:left w:val="nil"/>
          <w:bottom w:val="nil"/>
          <w:right w:val="nil"/>
          <w:between w:val="nil"/>
        </w:pBdr>
        <w:spacing w:after="0" w:line="259" w:lineRule="auto"/>
        <w:rPr>
          <w:rFonts w:eastAsia="Overlock" w:cs="Overlock"/>
          <w:sz w:val="22"/>
          <w:szCs w:val="22"/>
        </w:rPr>
      </w:pPr>
      <w:r w:rsidRPr="00396B42">
        <w:rPr>
          <w:rFonts w:eastAsia="Overlock" w:cs="Overlock"/>
          <w:sz w:val="22"/>
          <w:szCs w:val="22"/>
        </w:rPr>
        <w:t xml:space="preserve">Spelling in Years 1-6 will be taught discretely using a variety of resources such as The Natural Curriculum, Read Write </w:t>
      </w:r>
      <w:proofErr w:type="spellStart"/>
      <w:r w:rsidRPr="00396B42">
        <w:rPr>
          <w:rFonts w:eastAsia="Overlock" w:cs="Overlock"/>
          <w:sz w:val="22"/>
          <w:szCs w:val="22"/>
        </w:rPr>
        <w:t>Inc</w:t>
      </w:r>
      <w:proofErr w:type="spellEnd"/>
      <w:r w:rsidRPr="00396B42">
        <w:rPr>
          <w:rFonts w:eastAsia="Overlock" w:cs="Overlock"/>
          <w:sz w:val="22"/>
          <w:szCs w:val="22"/>
        </w:rPr>
        <w:t>, Rising Stars Spelling, spelling shed and no nonsense spelling</w:t>
      </w:r>
      <w:r w:rsidRPr="00396B42">
        <w:rPr>
          <w:sz w:val="22"/>
          <w:szCs w:val="22"/>
        </w:rPr>
        <w:t>.</w:t>
      </w:r>
    </w:p>
    <w:p w:rsidR="006A2602" w:rsidRPr="00396B42" w:rsidRDefault="00FD00FF">
      <w:pPr>
        <w:numPr>
          <w:ilvl w:val="0"/>
          <w:numId w:val="2"/>
        </w:numPr>
        <w:pBdr>
          <w:top w:val="nil"/>
          <w:left w:val="nil"/>
          <w:bottom w:val="nil"/>
          <w:right w:val="nil"/>
          <w:between w:val="nil"/>
        </w:pBdr>
        <w:spacing w:after="0" w:line="259" w:lineRule="auto"/>
        <w:rPr>
          <w:rFonts w:eastAsia="Overlock" w:cs="Overlock"/>
          <w:sz w:val="22"/>
          <w:szCs w:val="22"/>
        </w:rPr>
      </w:pPr>
      <w:r w:rsidRPr="00396B42">
        <w:rPr>
          <w:rFonts w:eastAsia="Overlock" w:cs="Overlock"/>
          <w:sz w:val="22"/>
          <w:szCs w:val="22"/>
        </w:rPr>
        <w:t>Pupils in Foundation Stage will prepare for Key Stage 1 by being taught phonics daily in both Nursery and Reception where the child is ready.</w:t>
      </w:r>
    </w:p>
    <w:p w:rsidR="006A2602" w:rsidRPr="00396B42" w:rsidRDefault="00FD00FF">
      <w:pPr>
        <w:numPr>
          <w:ilvl w:val="0"/>
          <w:numId w:val="2"/>
        </w:numPr>
        <w:pBdr>
          <w:top w:val="nil"/>
          <w:left w:val="nil"/>
          <w:bottom w:val="nil"/>
          <w:right w:val="nil"/>
          <w:between w:val="nil"/>
        </w:pBdr>
        <w:spacing w:after="0" w:line="259" w:lineRule="auto"/>
        <w:rPr>
          <w:rFonts w:eastAsia="Overlock" w:cs="Overlock"/>
          <w:sz w:val="22"/>
          <w:szCs w:val="22"/>
        </w:rPr>
      </w:pPr>
      <w:r w:rsidRPr="00396B42">
        <w:rPr>
          <w:rFonts w:eastAsia="Overlock" w:cs="Overlock"/>
          <w:sz w:val="22"/>
          <w:szCs w:val="22"/>
        </w:rPr>
        <w:t>Punctuation will be taught in grammar lessons and as part of writing lessons in all classes. Pupils will also link this knowledge to reading aloud and will adapt their pace or intonation accordingly when they encounter punctuation devices in a text.</w:t>
      </w:r>
    </w:p>
    <w:p w:rsidR="006A2602" w:rsidRPr="00396B42" w:rsidRDefault="00FD00FF">
      <w:pPr>
        <w:numPr>
          <w:ilvl w:val="0"/>
          <w:numId w:val="2"/>
        </w:numPr>
        <w:pBdr>
          <w:top w:val="nil"/>
          <w:left w:val="nil"/>
          <w:bottom w:val="nil"/>
          <w:right w:val="nil"/>
          <w:between w:val="nil"/>
        </w:pBdr>
        <w:spacing w:after="0" w:line="259" w:lineRule="auto"/>
        <w:rPr>
          <w:rFonts w:eastAsia="Overlock" w:cs="Overlock"/>
          <w:sz w:val="22"/>
          <w:szCs w:val="22"/>
        </w:rPr>
      </w:pPr>
      <w:r w:rsidRPr="00396B42">
        <w:rPr>
          <w:rFonts w:eastAsia="Overlock" w:cs="Overlock"/>
          <w:sz w:val="22"/>
          <w:szCs w:val="22"/>
        </w:rPr>
        <w:t xml:space="preserve">Grammar will be taught daily in English lessons in accordance with the Key Stage 2 GPS long-term plan and in accordance with the National Curriculum guidance appropriate to each year group. </w:t>
      </w:r>
    </w:p>
    <w:p w:rsidR="006A2602" w:rsidRPr="00396B42" w:rsidRDefault="00FD00FF">
      <w:pPr>
        <w:numPr>
          <w:ilvl w:val="0"/>
          <w:numId w:val="2"/>
        </w:numPr>
        <w:pBdr>
          <w:top w:val="nil"/>
          <w:left w:val="nil"/>
          <w:bottom w:val="nil"/>
          <w:right w:val="nil"/>
          <w:between w:val="nil"/>
        </w:pBdr>
        <w:spacing w:after="0" w:line="259" w:lineRule="auto"/>
        <w:rPr>
          <w:rFonts w:eastAsia="Overlock" w:cs="Overlock"/>
          <w:sz w:val="22"/>
          <w:szCs w:val="22"/>
        </w:rPr>
      </w:pPr>
      <w:r w:rsidRPr="00396B42">
        <w:rPr>
          <w:rFonts w:eastAsia="Overlock" w:cs="Overlock"/>
          <w:sz w:val="22"/>
          <w:szCs w:val="22"/>
        </w:rPr>
        <w:t xml:space="preserve">All children will be included in all aspects of GPS teaching and will be appropriately supported and challenged by teachers and support staff. </w:t>
      </w:r>
    </w:p>
    <w:p w:rsidR="006A2602" w:rsidRPr="00396B42" w:rsidRDefault="00FD00FF">
      <w:pPr>
        <w:numPr>
          <w:ilvl w:val="0"/>
          <w:numId w:val="2"/>
        </w:numPr>
        <w:pBdr>
          <w:top w:val="nil"/>
          <w:left w:val="nil"/>
          <w:bottom w:val="nil"/>
          <w:right w:val="nil"/>
          <w:between w:val="nil"/>
        </w:pBdr>
        <w:spacing w:after="0" w:line="259" w:lineRule="auto"/>
        <w:rPr>
          <w:rFonts w:eastAsia="Overlock" w:cs="Overlock"/>
          <w:sz w:val="22"/>
          <w:szCs w:val="22"/>
        </w:rPr>
      </w:pPr>
      <w:r w:rsidRPr="00396B42">
        <w:rPr>
          <w:rFonts w:eastAsia="Overlock" w:cs="Overlock"/>
          <w:sz w:val="22"/>
          <w:szCs w:val="22"/>
        </w:rPr>
        <w:t xml:space="preserve">Children who are consistently struggling to retain knowledge of spelling patterns, grammatical concepts and punctuation devices in either a discreet or a contextualised setting (putting concepts into practice in writing tasks) will be identified for additional support in the form of English interventions. </w:t>
      </w:r>
    </w:p>
    <w:p w:rsidR="006A2602" w:rsidRPr="00396B42" w:rsidRDefault="00FD00FF">
      <w:pPr>
        <w:numPr>
          <w:ilvl w:val="0"/>
          <w:numId w:val="2"/>
        </w:numPr>
        <w:pBdr>
          <w:top w:val="nil"/>
          <w:left w:val="nil"/>
          <w:bottom w:val="nil"/>
          <w:right w:val="nil"/>
          <w:between w:val="nil"/>
        </w:pBdr>
        <w:spacing w:after="160" w:line="259" w:lineRule="auto"/>
        <w:rPr>
          <w:rFonts w:eastAsia="Overlock" w:cs="Overlock"/>
          <w:sz w:val="22"/>
          <w:szCs w:val="22"/>
        </w:rPr>
      </w:pPr>
      <w:r w:rsidRPr="00396B42">
        <w:rPr>
          <w:rFonts w:eastAsia="Overlock" w:cs="Overlock"/>
          <w:sz w:val="22"/>
          <w:szCs w:val="22"/>
        </w:rPr>
        <w:t xml:space="preserve">Children with an IEP may have GPS targets included. </w:t>
      </w:r>
    </w:p>
    <w:p w:rsidR="006A2602" w:rsidRPr="00396B42" w:rsidRDefault="00FD00FF">
      <w:pPr>
        <w:ind w:left="360" w:firstLine="0"/>
      </w:pPr>
      <w:r w:rsidRPr="00396B42">
        <w:t>Learning outcomes:</w:t>
      </w:r>
    </w:p>
    <w:p w:rsidR="006A2602" w:rsidRPr="00396B42" w:rsidRDefault="00FD00FF">
      <w:pPr>
        <w:numPr>
          <w:ilvl w:val="0"/>
          <w:numId w:val="3"/>
        </w:numPr>
        <w:pBdr>
          <w:top w:val="nil"/>
          <w:left w:val="nil"/>
          <w:bottom w:val="nil"/>
          <w:right w:val="nil"/>
          <w:between w:val="nil"/>
        </w:pBdr>
        <w:spacing w:after="0" w:line="259" w:lineRule="auto"/>
        <w:rPr>
          <w:rFonts w:eastAsia="Overlock" w:cs="Overlock"/>
          <w:sz w:val="22"/>
          <w:szCs w:val="22"/>
        </w:rPr>
      </w:pPr>
      <w:r w:rsidRPr="00396B42">
        <w:rPr>
          <w:rFonts w:eastAsia="Overlock" w:cs="Overlock"/>
          <w:sz w:val="22"/>
          <w:szCs w:val="22"/>
        </w:rPr>
        <w:t xml:space="preserve">The aim of SPAG provision in regards to outcomes is for every child to be able to speak and write clearly in terms of speaking with correct grammar consistently. </w:t>
      </w:r>
    </w:p>
    <w:p w:rsidR="006A2602" w:rsidRPr="00396B42" w:rsidRDefault="00FD00FF">
      <w:pPr>
        <w:numPr>
          <w:ilvl w:val="0"/>
          <w:numId w:val="3"/>
        </w:numPr>
        <w:pBdr>
          <w:top w:val="nil"/>
          <w:left w:val="nil"/>
          <w:bottom w:val="nil"/>
          <w:right w:val="nil"/>
          <w:between w:val="nil"/>
        </w:pBdr>
        <w:spacing w:after="0" w:line="259" w:lineRule="auto"/>
        <w:rPr>
          <w:rFonts w:eastAsia="Overlock" w:cs="Overlock"/>
          <w:sz w:val="22"/>
          <w:szCs w:val="22"/>
        </w:rPr>
      </w:pPr>
      <w:r w:rsidRPr="00396B42">
        <w:rPr>
          <w:rFonts w:eastAsia="Overlock" w:cs="Overlock"/>
          <w:sz w:val="22"/>
          <w:szCs w:val="22"/>
        </w:rPr>
        <w:t xml:space="preserve">All children will be able to use spelling patterns taught to them to make accurate attempts at spelling any word given to them having used and applied their knowledge of spelling patterns as opposed to merely learning lists of words. </w:t>
      </w:r>
    </w:p>
    <w:p w:rsidR="006A2602" w:rsidRPr="00396B42" w:rsidRDefault="00FD00FF">
      <w:pPr>
        <w:numPr>
          <w:ilvl w:val="0"/>
          <w:numId w:val="3"/>
        </w:numPr>
        <w:pBdr>
          <w:top w:val="nil"/>
          <w:left w:val="nil"/>
          <w:bottom w:val="nil"/>
          <w:right w:val="nil"/>
          <w:between w:val="nil"/>
        </w:pBdr>
        <w:spacing w:after="160" w:line="259" w:lineRule="auto"/>
        <w:rPr>
          <w:rFonts w:eastAsia="Overlock" w:cs="Overlock"/>
          <w:sz w:val="22"/>
          <w:szCs w:val="22"/>
        </w:rPr>
      </w:pPr>
      <w:r w:rsidRPr="00396B42">
        <w:rPr>
          <w:rFonts w:eastAsia="Overlock" w:cs="Overlock"/>
          <w:sz w:val="22"/>
          <w:szCs w:val="22"/>
        </w:rPr>
        <w:t>Pupils will all be able to write clearly, using correct spelling, punctuation and grammar consistently in any piece of written work they produce, irrespective of the subject they are covering at the time.</w:t>
      </w:r>
    </w:p>
    <w:p w:rsidR="00396B42" w:rsidRDefault="00396B42">
      <w:pPr>
        <w:spacing w:after="43" w:line="259" w:lineRule="auto"/>
        <w:ind w:left="0" w:firstLine="0"/>
        <w:jc w:val="center"/>
        <w:rPr>
          <w:sz w:val="36"/>
          <w:szCs w:val="36"/>
        </w:rPr>
      </w:pPr>
    </w:p>
    <w:p w:rsidR="006A2602" w:rsidRDefault="00FD00FF">
      <w:pPr>
        <w:spacing w:after="43" w:line="259" w:lineRule="auto"/>
        <w:ind w:left="0" w:firstLine="0"/>
        <w:jc w:val="center"/>
      </w:pPr>
      <w:bookmarkStart w:id="1" w:name="_GoBack"/>
      <w:bookmarkEnd w:id="1"/>
      <w:r>
        <w:rPr>
          <w:sz w:val="36"/>
          <w:szCs w:val="36"/>
        </w:rPr>
        <w:lastRenderedPageBreak/>
        <w:t>Writing Policy</w:t>
      </w:r>
    </w:p>
    <w:p w:rsidR="006A2602" w:rsidRDefault="00FD00FF">
      <w:pPr>
        <w:spacing w:after="198"/>
        <w:jc w:val="both"/>
        <w:rPr>
          <w:u w:val="single"/>
        </w:rPr>
      </w:pPr>
      <w:r>
        <w:rPr>
          <w:u w:val="single"/>
        </w:rPr>
        <w:t xml:space="preserve">In writing we aim for all children to:   </w:t>
      </w:r>
    </w:p>
    <w:p w:rsidR="006A2602" w:rsidRDefault="00FD00FF">
      <w:pPr>
        <w:numPr>
          <w:ilvl w:val="0"/>
          <w:numId w:val="4"/>
        </w:numPr>
        <w:ind w:hanging="360"/>
        <w:jc w:val="both"/>
      </w:pPr>
      <w:r>
        <w:t xml:space="preserve">Appreciate that writing is a universal method of communication. </w:t>
      </w:r>
    </w:p>
    <w:p w:rsidR="006A2602" w:rsidRDefault="00FD00FF">
      <w:pPr>
        <w:numPr>
          <w:ilvl w:val="0"/>
          <w:numId w:val="4"/>
        </w:numPr>
        <w:ind w:hanging="360"/>
        <w:jc w:val="both"/>
      </w:pPr>
      <w:r>
        <w:t xml:space="preserve">View writing as a process over which they have control. </w:t>
      </w:r>
    </w:p>
    <w:p w:rsidR="006A2602" w:rsidRDefault="00FD00FF">
      <w:pPr>
        <w:numPr>
          <w:ilvl w:val="0"/>
          <w:numId w:val="4"/>
        </w:numPr>
        <w:ind w:hanging="360"/>
        <w:jc w:val="both"/>
      </w:pPr>
      <w:r>
        <w:t xml:space="preserve">Enjoy playing with language and writing for pleasure. </w:t>
      </w:r>
    </w:p>
    <w:p w:rsidR="006A2602" w:rsidRDefault="00FD00FF">
      <w:pPr>
        <w:numPr>
          <w:ilvl w:val="0"/>
          <w:numId w:val="4"/>
        </w:numPr>
        <w:ind w:hanging="360"/>
        <w:jc w:val="both"/>
      </w:pPr>
      <w:r>
        <w:t xml:space="preserve">Write appropriately for specific real or imaginary audiences. </w:t>
      </w:r>
    </w:p>
    <w:p w:rsidR="006A2602" w:rsidRDefault="00FD00FF">
      <w:pPr>
        <w:numPr>
          <w:ilvl w:val="0"/>
          <w:numId w:val="4"/>
        </w:numPr>
        <w:ind w:hanging="360"/>
        <w:jc w:val="both"/>
      </w:pPr>
      <w:r>
        <w:t xml:space="preserve">Write for a variety of purposes. </w:t>
      </w:r>
    </w:p>
    <w:p w:rsidR="006A2602" w:rsidRDefault="00FD00FF">
      <w:pPr>
        <w:numPr>
          <w:ilvl w:val="0"/>
          <w:numId w:val="4"/>
        </w:numPr>
        <w:spacing w:after="40"/>
        <w:ind w:hanging="360"/>
        <w:jc w:val="both"/>
      </w:pPr>
      <w:r>
        <w:t xml:space="preserve">Make judgements about the tone, style, format and vocabulary appropriate to the writing’s purpose, audience and genre.   </w:t>
      </w:r>
    </w:p>
    <w:p w:rsidR="006A2602" w:rsidRDefault="00FD00FF">
      <w:pPr>
        <w:numPr>
          <w:ilvl w:val="0"/>
          <w:numId w:val="4"/>
        </w:numPr>
        <w:ind w:hanging="360"/>
        <w:jc w:val="both"/>
      </w:pPr>
      <w:r>
        <w:t xml:space="preserve">Write clearly, legibly and accurately with attention to punctuation, spelling and grammar. </w:t>
      </w:r>
    </w:p>
    <w:p w:rsidR="006A2602" w:rsidRDefault="00FD00FF">
      <w:pPr>
        <w:numPr>
          <w:ilvl w:val="0"/>
          <w:numId w:val="4"/>
        </w:numPr>
        <w:spacing w:after="37"/>
        <w:ind w:hanging="360"/>
        <w:jc w:val="both"/>
      </w:pPr>
      <w:r>
        <w:t xml:space="preserve">Recognise that drafting, incorporating significant revision into their writing, and proof-reading are all integral parts of the writing process.  </w:t>
      </w:r>
    </w:p>
    <w:p w:rsidR="006A2602" w:rsidRDefault="00FD00FF">
      <w:pPr>
        <w:numPr>
          <w:ilvl w:val="0"/>
          <w:numId w:val="4"/>
        </w:numPr>
        <w:spacing w:after="153"/>
        <w:ind w:hanging="360"/>
        <w:jc w:val="both"/>
      </w:pPr>
      <w:r>
        <w:t xml:space="preserve">Achieve independent writing of a high quality, and have regular opportunities to express and apply their ideas and show what they have learned.  </w:t>
      </w:r>
    </w:p>
    <w:p w:rsidR="006A2602" w:rsidRDefault="00FD00FF">
      <w:pPr>
        <w:spacing w:after="153"/>
        <w:jc w:val="both"/>
      </w:pPr>
      <w:r>
        <w:t xml:space="preserve">At </w:t>
      </w:r>
      <w:proofErr w:type="spellStart"/>
      <w:r>
        <w:t>Morland</w:t>
      </w:r>
      <w:proofErr w:type="spellEnd"/>
      <w:r>
        <w:t xml:space="preserve"> Area CE School we enthuse our pupils using a variety of ‘real texts’, written by recognised authors. Within school explore a range of Fiction, Non-fiction and Poetry writing. </w:t>
      </w:r>
    </w:p>
    <w:p w:rsidR="006A2602" w:rsidRDefault="00FD00FF">
      <w:pPr>
        <w:spacing w:after="154"/>
        <w:jc w:val="both"/>
      </w:pPr>
      <w:r>
        <w:t xml:space="preserve">Real texts are used to inspire our learners and to identify the key features of different genre types. Within school, we are building up our own resource of meaningful texts across all genres, to share with the pupils to inspire their own writing. Through the use of real authors’ work pupils learn key grammatical and text features and their purpose to interest and ‘hook’ the intended audience. </w:t>
      </w:r>
    </w:p>
    <w:p w:rsidR="006A2602" w:rsidRDefault="00FD00FF">
      <w:pPr>
        <w:shd w:val="clear" w:color="auto" w:fill="FFFFFF"/>
        <w:spacing w:after="75" w:line="240" w:lineRule="auto"/>
        <w:jc w:val="both"/>
        <w:rPr>
          <w:color w:val="0B0C0C"/>
        </w:rPr>
      </w:pPr>
      <w:r>
        <w:t>Using their developing phonic knowledge, EYFS and KS 1 begin as emerging writers. Then as they gain confidence they develop their writing skills</w:t>
      </w:r>
      <w:r>
        <w:rPr>
          <w:rFonts w:ascii="Arial" w:eastAsia="Arial" w:hAnsi="Arial" w:cs="Arial"/>
          <w:color w:val="0B0C0C"/>
          <w:sz w:val="29"/>
          <w:szCs w:val="29"/>
        </w:rPr>
        <w:t xml:space="preserve"> </w:t>
      </w:r>
      <w:r>
        <w:rPr>
          <w:color w:val="0B0C0C"/>
        </w:rPr>
        <w:t xml:space="preserve">through transcription (spelling and handwriting) and composition (articulating ideas and structuring them in speech and writing.) </w:t>
      </w:r>
    </w:p>
    <w:p w:rsidR="006A2602" w:rsidRDefault="006A2602">
      <w:pPr>
        <w:shd w:val="clear" w:color="auto" w:fill="FFFFFF"/>
        <w:spacing w:after="75" w:line="240" w:lineRule="auto"/>
        <w:jc w:val="both"/>
        <w:rPr>
          <w:color w:val="0B0C0C"/>
          <w:u w:val="single"/>
        </w:rPr>
      </w:pPr>
    </w:p>
    <w:p w:rsidR="006A2602" w:rsidRDefault="00FD00FF">
      <w:pPr>
        <w:shd w:val="clear" w:color="auto" w:fill="FFFFFF"/>
        <w:spacing w:after="75" w:line="240" w:lineRule="auto"/>
        <w:jc w:val="both"/>
        <w:rPr>
          <w:color w:val="0B0C0C"/>
          <w:u w:val="single"/>
        </w:rPr>
      </w:pPr>
      <w:proofErr w:type="spellStart"/>
      <w:r>
        <w:rPr>
          <w:color w:val="0B0C0C"/>
          <w:u w:val="single"/>
        </w:rPr>
        <w:t>SPaG</w:t>
      </w:r>
      <w:proofErr w:type="spellEnd"/>
      <w:r>
        <w:rPr>
          <w:color w:val="0B0C0C"/>
          <w:u w:val="single"/>
        </w:rPr>
        <w:t xml:space="preserve"> and Writing </w:t>
      </w:r>
    </w:p>
    <w:p w:rsidR="006A2602" w:rsidRDefault="00FD00FF">
      <w:pPr>
        <w:shd w:val="clear" w:color="auto" w:fill="FFFFFF"/>
        <w:spacing w:after="75" w:line="240" w:lineRule="auto"/>
        <w:jc w:val="both"/>
        <w:rPr>
          <w:rFonts w:ascii="Arial" w:eastAsia="Arial" w:hAnsi="Arial" w:cs="Arial"/>
          <w:color w:val="0B0C0C"/>
          <w:sz w:val="29"/>
          <w:szCs w:val="29"/>
        </w:rPr>
      </w:pPr>
      <w:r>
        <w:t xml:space="preserve">Purposeful links can then be made to teach these grammatical and text features in our </w:t>
      </w:r>
      <w:proofErr w:type="spellStart"/>
      <w:r>
        <w:t>SPaG</w:t>
      </w:r>
      <w:proofErr w:type="spellEnd"/>
      <w:r>
        <w:t xml:space="preserve"> sessions, either as discrete lessons or consolidated within the main English lessons. It is key that the genre type drives simultaneous punctuation and grammatical work whenever possible to make meaningful learning links to our young writers. For example, if the pupils are learning about recounts, grammar work may focus on 1</w:t>
      </w:r>
      <w:r>
        <w:rPr>
          <w:vertAlign w:val="superscript"/>
        </w:rPr>
        <w:t>st</w:t>
      </w:r>
      <w:r>
        <w:t xml:space="preserve"> person, precise verbs, irregular past tense, time conjunctions or adverbs. These key language features would then be taught and embedded in a meaningful context which motivated the young writers. </w:t>
      </w:r>
    </w:p>
    <w:p w:rsidR="006A2602" w:rsidRDefault="00FD00FF">
      <w:pPr>
        <w:spacing w:after="153"/>
        <w:jc w:val="both"/>
      </w:pPr>
      <w:r>
        <w:t xml:space="preserve">The next stage is to enthuse pupils with a purpose and a real awareness of their intended audience. No pupils should be expected to write, unless they have something to say. </w:t>
      </w:r>
    </w:p>
    <w:p w:rsidR="006A2602" w:rsidRDefault="00FD00FF">
      <w:pPr>
        <w:spacing w:after="154"/>
        <w:jc w:val="both"/>
      </w:pPr>
      <w:r>
        <w:t xml:space="preserve">We believe pupils become engaged in the writing process when there is a clear reason for their writing and it is explicitly clear who would be reading their work. </w:t>
      </w:r>
    </w:p>
    <w:p w:rsidR="006A2602" w:rsidRDefault="00FD00FF">
      <w:pPr>
        <w:spacing w:after="154"/>
        <w:jc w:val="both"/>
        <w:rPr>
          <w:u w:val="single"/>
        </w:rPr>
      </w:pPr>
      <w:r>
        <w:rPr>
          <w:u w:val="single"/>
        </w:rPr>
        <w:t xml:space="preserve">The writing Process </w:t>
      </w:r>
    </w:p>
    <w:p w:rsidR="006A2602" w:rsidRDefault="00FD00FF">
      <w:pPr>
        <w:spacing w:after="154"/>
        <w:jc w:val="both"/>
      </w:pPr>
      <w:r>
        <w:t>The writing process involves careful, planned explicit teacher modelling of the specific language features initially taught in our grammar sessions. Teachers often use ideas generated from the pupils to orally rehearse, draft and edit sentences. Through this shared oral process, pupils are encouraged to see the process of writing. Effective sentences are shown to evolve, through saying your ideas out-</w:t>
      </w:r>
      <w:r>
        <w:lastRenderedPageBreak/>
        <w:t xml:space="preserve">loud, substituting words, adding additional precise vocabulary or phrases all add impact for your reader. </w:t>
      </w:r>
    </w:p>
    <w:p w:rsidR="006A2602" w:rsidRDefault="00FD00FF">
      <w:pPr>
        <w:spacing w:after="154"/>
        <w:jc w:val="both"/>
      </w:pPr>
      <w:r>
        <w:t xml:space="preserve">Through the thorough planning of reading and writing, our children’s writing is developed using a range of stimulus such as: - Power of Reading, Literacy Shed+, Oxford Owl, Curriculum Visions, </w:t>
      </w:r>
      <w:proofErr w:type="gramStart"/>
      <w:r>
        <w:t>Rising</w:t>
      </w:r>
      <w:proofErr w:type="gramEnd"/>
      <w:r>
        <w:t xml:space="preserve"> stars spelling scheme, Kung </w:t>
      </w:r>
      <w:proofErr w:type="spellStart"/>
      <w:r>
        <w:t>fu</w:t>
      </w:r>
      <w:proofErr w:type="spellEnd"/>
      <w:r>
        <w:t xml:space="preserve"> Punctuation. </w:t>
      </w:r>
    </w:p>
    <w:p w:rsidR="006A2602" w:rsidRDefault="00FD00FF">
      <w:pPr>
        <w:spacing w:after="153"/>
        <w:jc w:val="both"/>
      </w:pPr>
      <w:r>
        <w:t xml:space="preserve">The teacher may employ the modelling methods which gives step by step support and choice to learners but explicitly shows how to write – and not just tell them to write. </w:t>
      </w:r>
    </w:p>
    <w:p w:rsidR="006A2602" w:rsidRDefault="00FD00FF">
      <w:pPr>
        <w:spacing w:after="153"/>
        <w:jc w:val="both"/>
      </w:pPr>
      <w:r>
        <w:t xml:space="preserve">Pupils should be given regular opportunities to write at length and scaffolds of key vocabulary and sentence structures should be available to support pupils with SEN.  </w:t>
      </w:r>
    </w:p>
    <w:p w:rsidR="006A2602" w:rsidRDefault="00FD00FF">
      <w:pPr>
        <w:jc w:val="both"/>
      </w:pPr>
      <w:r>
        <w:t xml:space="preserve">Developing enthusiastic, independent writers, who are confident to orally share their ideas, plan, have a go, try new writing techniques, edit and draft their work to improve its effectiveness underpins our teaching and learning approaches at </w:t>
      </w:r>
      <w:proofErr w:type="spellStart"/>
      <w:r>
        <w:t>Morland</w:t>
      </w:r>
      <w:proofErr w:type="spellEnd"/>
      <w:r>
        <w:t xml:space="preserve"> Area CE School. </w:t>
      </w:r>
    </w:p>
    <w:p w:rsidR="006A2602" w:rsidRDefault="006A2602">
      <w:pPr>
        <w:spacing w:after="160" w:line="259" w:lineRule="auto"/>
        <w:ind w:left="0" w:firstLine="0"/>
        <w:jc w:val="both"/>
      </w:pPr>
    </w:p>
    <w:p w:rsidR="006A2602" w:rsidRDefault="00FD00FF">
      <w:pPr>
        <w:spacing w:after="198"/>
        <w:jc w:val="both"/>
      </w:pPr>
      <w:r>
        <w:t xml:space="preserve">To support children in the acquisition of writing skills we will:  </w:t>
      </w:r>
    </w:p>
    <w:p w:rsidR="006A2602" w:rsidRDefault="00FD00FF">
      <w:pPr>
        <w:numPr>
          <w:ilvl w:val="0"/>
          <w:numId w:val="4"/>
        </w:numPr>
        <w:ind w:hanging="360"/>
        <w:jc w:val="both"/>
      </w:pPr>
      <w:r>
        <w:t>Encourage mark making and emerging writers to explore through play.</w:t>
      </w:r>
    </w:p>
    <w:p w:rsidR="006A2602" w:rsidRDefault="00FD00FF">
      <w:pPr>
        <w:numPr>
          <w:ilvl w:val="0"/>
          <w:numId w:val="4"/>
        </w:numPr>
        <w:ind w:hanging="360"/>
        <w:jc w:val="both"/>
      </w:pPr>
      <w:r>
        <w:t>Encourage children to develop a writing voice.</w:t>
      </w:r>
    </w:p>
    <w:p w:rsidR="006A2602" w:rsidRDefault="00FD00FF">
      <w:pPr>
        <w:numPr>
          <w:ilvl w:val="0"/>
          <w:numId w:val="4"/>
        </w:numPr>
        <w:ind w:hanging="360"/>
        <w:jc w:val="both"/>
      </w:pPr>
      <w:r>
        <w:t xml:space="preserve">Provide frequent opportunities to write. </w:t>
      </w:r>
    </w:p>
    <w:p w:rsidR="006A2602" w:rsidRDefault="00FD00FF">
      <w:pPr>
        <w:numPr>
          <w:ilvl w:val="0"/>
          <w:numId w:val="4"/>
        </w:numPr>
        <w:spacing w:after="37"/>
        <w:ind w:hanging="360"/>
        <w:jc w:val="both"/>
      </w:pPr>
      <w:r>
        <w:t xml:space="preserve">Promote an awareness of adults writing in a variety of contexts for many purposes. </w:t>
      </w:r>
    </w:p>
    <w:p w:rsidR="006A2602" w:rsidRDefault="00FD00FF">
      <w:pPr>
        <w:numPr>
          <w:ilvl w:val="0"/>
          <w:numId w:val="4"/>
        </w:numPr>
        <w:ind w:hanging="360"/>
        <w:jc w:val="both"/>
      </w:pPr>
      <w:r>
        <w:t xml:space="preserve">Provide regular, explicit demonstrations of the writing process.  </w:t>
      </w:r>
    </w:p>
    <w:p w:rsidR="006A2602" w:rsidRDefault="00FD00FF">
      <w:pPr>
        <w:numPr>
          <w:ilvl w:val="0"/>
          <w:numId w:val="4"/>
        </w:numPr>
        <w:spacing w:after="37"/>
        <w:ind w:hanging="360"/>
        <w:jc w:val="both"/>
      </w:pPr>
      <w:r>
        <w:t xml:space="preserve">Model, draft and discuss many aspects of writing with children, with a tailored approach and gradual reduction of scaffolding so that learners work to achieve independence. </w:t>
      </w:r>
    </w:p>
    <w:p w:rsidR="006A2602" w:rsidRDefault="00FD00FF">
      <w:pPr>
        <w:numPr>
          <w:ilvl w:val="0"/>
          <w:numId w:val="4"/>
        </w:numPr>
        <w:ind w:hanging="360"/>
        <w:jc w:val="both"/>
      </w:pPr>
      <w:r>
        <w:t xml:space="preserve">Provide opportunities to reflect on the writing process.  </w:t>
      </w:r>
    </w:p>
    <w:p w:rsidR="006A2602" w:rsidRDefault="00FD00FF">
      <w:pPr>
        <w:numPr>
          <w:ilvl w:val="0"/>
          <w:numId w:val="4"/>
        </w:numPr>
        <w:ind w:hanging="360"/>
        <w:jc w:val="both"/>
      </w:pPr>
      <w:r>
        <w:t xml:space="preserve">Give children time to refine their writing through editing and revising.  </w:t>
      </w:r>
    </w:p>
    <w:p w:rsidR="006A2602" w:rsidRDefault="00FD00FF">
      <w:pPr>
        <w:numPr>
          <w:ilvl w:val="0"/>
          <w:numId w:val="4"/>
        </w:numPr>
        <w:ind w:hanging="360"/>
        <w:jc w:val="both"/>
      </w:pPr>
      <w:r>
        <w:t xml:space="preserve">Provide children with opportunities to share their writing. </w:t>
      </w:r>
    </w:p>
    <w:p w:rsidR="006A2602" w:rsidRDefault="00FD00FF">
      <w:pPr>
        <w:numPr>
          <w:ilvl w:val="0"/>
          <w:numId w:val="4"/>
        </w:numPr>
        <w:spacing w:after="40"/>
        <w:ind w:hanging="360"/>
        <w:jc w:val="both"/>
      </w:pPr>
      <w:r>
        <w:t xml:space="preserve">Set individual targets for writing and assist children in reviewing their targets (and setting personal goals where appropriate). </w:t>
      </w:r>
    </w:p>
    <w:p w:rsidR="006A2602" w:rsidRDefault="00FD00FF">
      <w:pPr>
        <w:numPr>
          <w:ilvl w:val="0"/>
          <w:numId w:val="4"/>
        </w:numPr>
        <w:spacing w:after="40"/>
        <w:ind w:hanging="360"/>
        <w:jc w:val="both"/>
      </w:pPr>
      <w:r>
        <w:t xml:space="preserve">Encourage children to take responsibility for their own writing development and progress. </w:t>
      </w:r>
    </w:p>
    <w:p w:rsidR="006A2602" w:rsidRDefault="00FD00FF">
      <w:pPr>
        <w:numPr>
          <w:ilvl w:val="0"/>
          <w:numId w:val="4"/>
        </w:numPr>
        <w:spacing w:after="40"/>
        <w:ind w:hanging="360"/>
        <w:jc w:val="both"/>
      </w:pPr>
      <w:r>
        <w:t>Surround children with a print and text-rich environment that they have helped to create.</w:t>
      </w:r>
    </w:p>
    <w:p w:rsidR="006A2602" w:rsidRDefault="00FD00FF">
      <w:pPr>
        <w:numPr>
          <w:ilvl w:val="0"/>
          <w:numId w:val="4"/>
        </w:numPr>
        <w:spacing w:after="40"/>
        <w:ind w:hanging="360"/>
        <w:jc w:val="both"/>
      </w:pPr>
      <w:r>
        <w:t xml:space="preserve">Reward and celebrate children’s efforts and achievements in writing.  </w:t>
      </w:r>
    </w:p>
    <w:p w:rsidR="006A2602" w:rsidRDefault="00FD00FF">
      <w:pPr>
        <w:spacing w:after="158" w:line="259" w:lineRule="auto"/>
        <w:ind w:left="0" w:firstLine="0"/>
        <w:jc w:val="both"/>
        <w:rPr>
          <w:u w:val="single"/>
        </w:rPr>
      </w:pPr>
      <w:r>
        <w:t xml:space="preserve"> </w:t>
      </w:r>
      <w:r>
        <w:rPr>
          <w:u w:val="single"/>
        </w:rPr>
        <w:t xml:space="preserve">Appendix </w:t>
      </w:r>
    </w:p>
    <w:p w:rsidR="006A2602" w:rsidRDefault="00FD00FF">
      <w:pPr>
        <w:spacing w:after="158" w:line="259" w:lineRule="auto"/>
        <w:ind w:left="0" w:firstLine="0"/>
        <w:jc w:val="both"/>
      </w:pPr>
      <w:r>
        <w:t>Assessment Plan (On going assessment and 6 pieces of written text carried out throughout the year 1 per half term – 4 of which are reported onto scholar pack our assessment platform.)</w:t>
      </w:r>
    </w:p>
    <w:p w:rsidR="006A2602" w:rsidRDefault="00FD00FF">
      <w:pPr>
        <w:spacing w:after="158" w:line="259" w:lineRule="auto"/>
        <w:ind w:left="0" w:firstLine="0"/>
        <w:jc w:val="both"/>
      </w:pPr>
      <w:r>
        <w:t xml:space="preserve">Reading – PIRA </w:t>
      </w:r>
    </w:p>
    <w:p w:rsidR="006A2602" w:rsidRDefault="00FD00FF">
      <w:pPr>
        <w:spacing w:after="158" w:line="259" w:lineRule="auto"/>
        <w:ind w:left="0" w:firstLine="0"/>
        <w:jc w:val="both"/>
      </w:pPr>
      <w:r>
        <w:t xml:space="preserve">Writing – Teacher assessed using the statutory framework for EYFS, Y2 and Y6 with interim assessments for each year group. </w:t>
      </w:r>
    </w:p>
    <w:p w:rsidR="006A2602" w:rsidRDefault="00FD00FF">
      <w:pPr>
        <w:spacing w:after="158" w:line="259" w:lineRule="auto"/>
        <w:ind w:left="0" w:firstLine="0"/>
        <w:jc w:val="both"/>
      </w:pPr>
      <w:proofErr w:type="spellStart"/>
      <w:r>
        <w:t>SPaG</w:t>
      </w:r>
      <w:proofErr w:type="spellEnd"/>
      <w:r>
        <w:t xml:space="preserve"> – Via spag.com </w:t>
      </w:r>
    </w:p>
    <w:tbl>
      <w:tblPr>
        <w:tblStyle w:val="a"/>
        <w:tblW w:w="104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4"/>
        <w:gridCol w:w="2614"/>
        <w:gridCol w:w="2614"/>
        <w:gridCol w:w="2614"/>
      </w:tblGrid>
      <w:tr w:rsidR="006A2602">
        <w:tc>
          <w:tcPr>
            <w:tcW w:w="2614" w:type="dxa"/>
          </w:tcPr>
          <w:p w:rsidR="006A2602" w:rsidRDefault="00FD00FF">
            <w:pPr>
              <w:spacing w:after="158" w:line="259" w:lineRule="auto"/>
              <w:ind w:left="0" w:firstLine="0"/>
              <w:jc w:val="both"/>
            </w:pPr>
            <w:r>
              <w:t>Assessment 1</w:t>
            </w:r>
          </w:p>
        </w:tc>
        <w:tc>
          <w:tcPr>
            <w:tcW w:w="2614" w:type="dxa"/>
          </w:tcPr>
          <w:p w:rsidR="006A2602" w:rsidRDefault="00FD00FF">
            <w:pPr>
              <w:spacing w:after="158" w:line="259" w:lineRule="auto"/>
              <w:ind w:left="0" w:firstLine="0"/>
              <w:jc w:val="both"/>
            </w:pPr>
            <w:r>
              <w:t>Assessment 2</w:t>
            </w:r>
          </w:p>
        </w:tc>
        <w:tc>
          <w:tcPr>
            <w:tcW w:w="2614" w:type="dxa"/>
          </w:tcPr>
          <w:p w:rsidR="006A2602" w:rsidRDefault="00FD00FF">
            <w:pPr>
              <w:spacing w:after="158" w:line="259" w:lineRule="auto"/>
              <w:ind w:left="0" w:firstLine="0"/>
              <w:jc w:val="both"/>
            </w:pPr>
            <w:r>
              <w:t>Assessment 3</w:t>
            </w:r>
          </w:p>
        </w:tc>
        <w:tc>
          <w:tcPr>
            <w:tcW w:w="2614" w:type="dxa"/>
          </w:tcPr>
          <w:p w:rsidR="006A2602" w:rsidRDefault="00FD00FF">
            <w:pPr>
              <w:spacing w:after="158" w:line="259" w:lineRule="auto"/>
              <w:ind w:left="0" w:firstLine="0"/>
              <w:jc w:val="both"/>
            </w:pPr>
            <w:r>
              <w:t>Assessment 4</w:t>
            </w:r>
          </w:p>
        </w:tc>
      </w:tr>
      <w:tr w:rsidR="006A2602">
        <w:tc>
          <w:tcPr>
            <w:tcW w:w="2614" w:type="dxa"/>
          </w:tcPr>
          <w:p w:rsidR="006A2602" w:rsidRDefault="00FD00FF">
            <w:pPr>
              <w:spacing w:after="158" w:line="259" w:lineRule="auto"/>
              <w:ind w:left="0" w:firstLine="0"/>
              <w:jc w:val="both"/>
            </w:pPr>
            <w:r>
              <w:t xml:space="preserve">Base line assessment </w:t>
            </w:r>
          </w:p>
        </w:tc>
        <w:tc>
          <w:tcPr>
            <w:tcW w:w="2614" w:type="dxa"/>
          </w:tcPr>
          <w:p w:rsidR="006A2602" w:rsidRDefault="00FD00FF">
            <w:pPr>
              <w:spacing w:after="158" w:line="259" w:lineRule="auto"/>
              <w:ind w:left="0" w:firstLine="0"/>
              <w:jc w:val="both"/>
            </w:pPr>
            <w:r>
              <w:t>Autumn 2 (October)</w:t>
            </w:r>
          </w:p>
        </w:tc>
        <w:tc>
          <w:tcPr>
            <w:tcW w:w="2614" w:type="dxa"/>
          </w:tcPr>
          <w:p w:rsidR="006A2602" w:rsidRDefault="00FD00FF">
            <w:pPr>
              <w:spacing w:after="158" w:line="259" w:lineRule="auto"/>
              <w:ind w:left="0" w:firstLine="0"/>
              <w:jc w:val="both"/>
            </w:pPr>
            <w:r>
              <w:t>Spring 1 (February)</w:t>
            </w:r>
          </w:p>
        </w:tc>
        <w:tc>
          <w:tcPr>
            <w:tcW w:w="2614" w:type="dxa"/>
          </w:tcPr>
          <w:p w:rsidR="006A2602" w:rsidRDefault="00FD00FF">
            <w:pPr>
              <w:spacing w:after="158" w:line="259" w:lineRule="auto"/>
              <w:ind w:left="0" w:firstLine="0"/>
              <w:jc w:val="both"/>
            </w:pPr>
            <w:r>
              <w:t>Summer 1 (May)</w:t>
            </w:r>
          </w:p>
        </w:tc>
      </w:tr>
    </w:tbl>
    <w:p w:rsidR="006A2602" w:rsidRDefault="006A2602">
      <w:pPr>
        <w:spacing w:after="158" w:line="259" w:lineRule="auto"/>
        <w:ind w:left="0" w:firstLine="0"/>
        <w:jc w:val="both"/>
      </w:pPr>
    </w:p>
    <w:p w:rsidR="006A2602" w:rsidRDefault="00FD00FF">
      <w:pPr>
        <w:spacing w:after="158" w:line="259" w:lineRule="auto"/>
        <w:ind w:left="0" w:firstLine="0"/>
        <w:jc w:val="both"/>
      </w:pPr>
      <w:r>
        <w:lastRenderedPageBreak/>
        <w:t>Writing Genres assessed include: -</w:t>
      </w:r>
    </w:p>
    <w:p w:rsidR="006A2602" w:rsidRDefault="00FD00FF">
      <w:pPr>
        <w:spacing w:after="158" w:line="259" w:lineRule="auto"/>
        <w:ind w:left="0" w:firstLine="0"/>
        <w:jc w:val="both"/>
      </w:pPr>
      <w:r>
        <w:t>Narrative/descriptive (Nursery rhymes, Traditional tale, Fairy tales, Myths &amp; Legends, Historical, Contemporary fiction, Mystery adventure, Science-fiction, Play scripts)</w:t>
      </w:r>
    </w:p>
    <w:p w:rsidR="006A2602" w:rsidRDefault="00FD00FF">
      <w:pPr>
        <w:spacing w:after="158" w:line="259" w:lineRule="auto"/>
        <w:ind w:left="0" w:firstLine="0"/>
        <w:jc w:val="both"/>
      </w:pPr>
      <w:r>
        <w:t>Non-fiction (Discussion, Explanatory Instructional, Persuasion texts, Non Chronological and Chronological reports, Persuasion, Information, Letters, Biography &amp; Autobiography)</w:t>
      </w:r>
    </w:p>
    <w:p w:rsidR="006A2602" w:rsidRDefault="00FD00FF">
      <w:pPr>
        <w:spacing w:after="158" w:line="259" w:lineRule="auto"/>
        <w:ind w:left="0" w:firstLine="0"/>
        <w:jc w:val="both"/>
      </w:pPr>
      <w:r>
        <w:t xml:space="preserve">Poetry/Prose </w:t>
      </w:r>
    </w:p>
    <w:p w:rsidR="006A2602" w:rsidRDefault="00FD00FF">
      <w:pPr>
        <w:spacing w:after="198"/>
        <w:jc w:val="both"/>
      </w:pPr>
      <w:r>
        <w:t xml:space="preserve">Writing is taught and learnt in specific meaningful and effective contexts. These include:  </w:t>
      </w:r>
    </w:p>
    <w:p w:rsidR="006A2602" w:rsidRDefault="00FD00FF">
      <w:pPr>
        <w:numPr>
          <w:ilvl w:val="0"/>
          <w:numId w:val="4"/>
        </w:numPr>
        <w:ind w:hanging="360"/>
        <w:jc w:val="both"/>
      </w:pPr>
      <w:r>
        <w:t xml:space="preserve">Shared and guided reading  </w:t>
      </w:r>
    </w:p>
    <w:p w:rsidR="006A2602" w:rsidRDefault="00FD00FF">
      <w:pPr>
        <w:numPr>
          <w:ilvl w:val="0"/>
          <w:numId w:val="4"/>
        </w:numPr>
        <w:ind w:hanging="360"/>
        <w:jc w:val="both"/>
      </w:pPr>
      <w:r>
        <w:t xml:space="preserve">Complementary sentence and word-level activities   </w:t>
      </w:r>
    </w:p>
    <w:p w:rsidR="006A2602" w:rsidRDefault="00FD00FF">
      <w:pPr>
        <w:numPr>
          <w:ilvl w:val="0"/>
          <w:numId w:val="4"/>
        </w:numPr>
        <w:ind w:hanging="360"/>
        <w:jc w:val="both"/>
      </w:pPr>
      <w:r>
        <w:t xml:space="preserve">Modelled and shared writing  </w:t>
      </w:r>
    </w:p>
    <w:p w:rsidR="006A2602" w:rsidRDefault="00FD00FF">
      <w:pPr>
        <w:numPr>
          <w:ilvl w:val="0"/>
          <w:numId w:val="4"/>
        </w:numPr>
        <w:ind w:hanging="360"/>
        <w:jc w:val="both"/>
      </w:pPr>
      <w:r>
        <w:t xml:space="preserve">Guided writing  </w:t>
      </w:r>
    </w:p>
    <w:p w:rsidR="006A2602" w:rsidRDefault="00FD00FF">
      <w:pPr>
        <w:numPr>
          <w:ilvl w:val="0"/>
          <w:numId w:val="4"/>
        </w:numPr>
        <w:ind w:hanging="360"/>
        <w:jc w:val="both"/>
      </w:pPr>
      <w:r>
        <w:t xml:space="preserve">Independent or paired writing  </w:t>
      </w:r>
    </w:p>
    <w:p w:rsidR="006A2602" w:rsidRDefault="00FD00FF">
      <w:pPr>
        <w:numPr>
          <w:ilvl w:val="0"/>
          <w:numId w:val="4"/>
        </w:numPr>
        <w:ind w:hanging="360"/>
        <w:jc w:val="both"/>
      </w:pPr>
      <w:r>
        <w:t xml:space="preserve">Sharing and reflecting on their writing  </w:t>
      </w:r>
    </w:p>
    <w:p w:rsidR="006A2602" w:rsidRDefault="00FD00FF">
      <w:pPr>
        <w:numPr>
          <w:ilvl w:val="0"/>
          <w:numId w:val="4"/>
        </w:numPr>
        <w:ind w:hanging="360"/>
        <w:jc w:val="both"/>
      </w:pPr>
      <w:r>
        <w:t xml:space="preserve">Cross-curricular writing tasks with an emphasis on technical/specific vocabulary </w:t>
      </w:r>
    </w:p>
    <w:p w:rsidR="006A2602" w:rsidRDefault="006A2602">
      <w:pPr>
        <w:spacing w:after="0" w:line="259" w:lineRule="auto"/>
        <w:ind w:left="0" w:firstLine="0"/>
        <w:jc w:val="both"/>
      </w:pPr>
    </w:p>
    <w:sectPr w:rsidR="006A2602">
      <w:footerReference w:type="default" r:id="rId9"/>
      <w:pgSz w:w="11906" w:h="16838"/>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1B0" w:rsidRDefault="00F801B0">
      <w:pPr>
        <w:spacing w:after="0" w:line="240" w:lineRule="auto"/>
      </w:pPr>
      <w:r>
        <w:separator/>
      </w:r>
    </w:p>
  </w:endnote>
  <w:endnote w:type="continuationSeparator" w:id="0">
    <w:p w:rsidR="00F801B0" w:rsidRDefault="00F80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Overlock">
    <w:altName w:val="Times New Roman"/>
    <w:charset w:val="00"/>
    <w:family w:val="auto"/>
    <w:pitch w:val="default"/>
  </w:font>
  <w:font w:name="Maiandra GD">
    <w:panose1 w:val="020E0502030308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602" w:rsidRDefault="00FD00FF">
    <w:pPr>
      <w:pBdr>
        <w:top w:val="nil"/>
        <w:left w:val="nil"/>
        <w:bottom w:val="nil"/>
        <w:right w:val="nil"/>
        <w:between w:val="nil"/>
      </w:pBdr>
      <w:tabs>
        <w:tab w:val="center" w:pos="4513"/>
        <w:tab w:val="right" w:pos="9026"/>
      </w:tabs>
      <w:spacing w:after="0" w:line="240" w:lineRule="auto"/>
      <w:rPr>
        <w:rFonts w:ascii="Overlock" w:eastAsia="Overlock" w:hAnsi="Overlock" w:cs="Overlock"/>
      </w:rPr>
    </w:pPr>
    <w:r>
      <w:rPr>
        <w:rFonts w:ascii="Overlock" w:eastAsia="Overlock" w:hAnsi="Overlock" w:cs="Overlock"/>
      </w:rPr>
      <w:t xml:space="preserve">Page </w:t>
    </w:r>
    <w:r>
      <w:rPr>
        <w:rFonts w:ascii="Overlock" w:eastAsia="Overlock" w:hAnsi="Overlock" w:cs="Overlock"/>
      </w:rPr>
      <w:fldChar w:fldCharType="begin"/>
    </w:r>
    <w:r>
      <w:rPr>
        <w:rFonts w:ascii="Overlock" w:eastAsia="Overlock" w:hAnsi="Overlock" w:cs="Overlock"/>
      </w:rPr>
      <w:instrText>PAGE</w:instrText>
    </w:r>
    <w:r>
      <w:rPr>
        <w:rFonts w:ascii="Overlock" w:eastAsia="Overlock" w:hAnsi="Overlock" w:cs="Overlock"/>
      </w:rPr>
      <w:fldChar w:fldCharType="separate"/>
    </w:r>
    <w:r w:rsidR="00396B42">
      <w:rPr>
        <w:rFonts w:ascii="Overlock" w:eastAsia="Overlock" w:hAnsi="Overlock" w:cs="Overlock"/>
        <w:noProof/>
      </w:rPr>
      <w:t>7</w:t>
    </w:r>
    <w:r>
      <w:rPr>
        <w:rFonts w:ascii="Overlock" w:eastAsia="Overlock" w:hAnsi="Overlock" w:cs="Overlock"/>
      </w:rPr>
      <w:fldChar w:fldCharType="end"/>
    </w:r>
  </w:p>
  <w:p w:rsidR="006A2602" w:rsidRDefault="006A2602">
    <w:pPr>
      <w:pBdr>
        <w:top w:val="nil"/>
        <w:left w:val="nil"/>
        <w:bottom w:val="nil"/>
        <w:right w:val="nil"/>
        <w:between w:val="nil"/>
      </w:pBdr>
      <w:tabs>
        <w:tab w:val="center" w:pos="4513"/>
        <w:tab w:val="right" w:pos="9026"/>
      </w:tabs>
      <w:spacing w:after="0" w:line="240" w:lineRule="auto"/>
      <w:rPr>
        <w:rFonts w:ascii="Overlock" w:eastAsia="Overlock" w:hAnsi="Overlock" w:cs="Overlock"/>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1B0" w:rsidRDefault="00F801B0">
      <w:pPr>
        <w:spacing w:after="0" w:line="240" w:lineRule="auto"/>
      </w:pPr>
      <w:r>
        <w:separator/>
      </w:r>
    </w:p>
  </w:footnote>
  <w:footnote w:type="continuationSeparator" w:id="0">
    <w:p w:rsidR="00F801B0" w:rsidRDefault="00F801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B139E1"/>
    <w:multiLevelType w:val="multilevel"/>
    <w:tmpl w:val="6E1ED8A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5BB61FB6"/>
    <w:multiLevelType w:val="multilevel"/>
    <w:tmpl w:val="6CBAA488"/>
    <w:lvl w:ilvl="0">
      <w:start w:val="1"/>
      <w:numFmt w:val="bullet"/>
      <w:lvlText w:val="•"/>
      <w:lvlJc w:val="left"/>
      <w:pPr>
        <w:ind w:left="705" w:hanging="705"/>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440" w:hanging="14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2" w15:restartNumberingAfterBreak="0">
    <w:nsid w:val="61540CB1"/>
    <w:multiLevelType w:val="multilevel"/>
    <w:tmpl w:val="2004AAD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75A51D47"/>
    <w:multiLevelType w:val="multilevel"/>
    <w:tmpl w:val="C31A5D6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77DD3153"/>
    <w:multiLevelType w:val="multilevel"/>
    <w:tmpl w:val="F684CA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602"/>
    <w:rsid w:val="00370E2D"/>
    <w:rsid w:val="00396B42"/>
    <w:rsid w:val="003D68CB"/>
    <w:rsid w:val="006A2602"/>
    <w:rsid w:val="00D31479"/>
    <w:rsid w:val="00F801B0"/>
    <w:rsid w:val="00FD0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2AA39"/>
  <w15:docId w15:val="{363A3042-8495-4962-BC6E-B1C0319D0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Overlock" w:eastAsia="Overlock" w:hAnsi="Overlock" w:cs="Overlock"/>
        <w:sz w:val="24"/>
        <w:szCs w:val="24"/>
        <w:lang w:val="en-GB" w:eastAsia="en-GB" w:bidi="ar-SA"/>
      </w:rPr>
    </w:rPrDefault>
    <w:pPrDefault>
      <w:pPr>
        <w:spacing w:after="4" w:line="264" w:lineRule="auto"/>
        <w:ind w:left="1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hanging="10"/>
    </w:pPr>
    <w:rPr>
      <w:rFonts w:ascii="Maiandra GD" w:eastAsia="Maiandra GD" w:hAnsi="Maiandra GD" w:cs="Maiandra GD"/>
      <w:color w:val="000000"/>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408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8D4"/>
    <w:rPr>
      <w:rFonts w:ascii="Maiandra GD" w:eastAsia="Maiandra GD" w:hAnsi="Maiandra GD" w:cs="Maiandra GD"/>
      <w:color w:val="000000"/>
      <w:sz w:val="24"/>
    </w:rPr>
  </w:style>
  <w:style w:type="paragraph" w:styleId="Footer">
    <w:name w:val="footer"/>
    <w:basedOn w:val="Normal"/>
    <w:link w:val="FooterChar"/>
    <w:uiPriority w:val="99"/>
    <w:unhideWhenUsed/>
    <w:rsid w:val="004408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8D4"/>
    <w:rPr>
      <w:rFonts w:ascii="Maiandra GD" w:eastAsia="Maiandra GD" w:hAnsi="Maiandra GD" w:cs="Maiandra GD"/>
      <w:color w:val="000000"/>
      <w:sz w:val="24"/>
    </w:rPr>
  </w:style>
  <w:style w:type="table" w:styleId="TableGrid0">
    <w:name w:val="Table Grid"/>
    <w:basedOn w:val="TableNormal"/>
    <w:uiPriority w:val="39"/>
    <w:rsid w:val="005A0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006A"/>
    <w:pPr>
      <w:spacing w:after="160" w:line="259" w:lineRule="auto"/>
      <w:ind w:left="720" w:firstLine="0"/>
      <w:contextualSpacing/>
    </w:pPr>
    <w:rPr>
      <w:rFonts w:asciiTheme="minorHAnsi" w:eastAsiaTheme="minorHAnsi" w:hAnsiTheme="minorHAnsi" w:cstheme="minorBidi"/>
      <w:color w:val="auto"/>
      <w:sz w:val="22"/>
      <w:lang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QADg3yWIRaUtZRi2Ss3U61J2sw==">AMUW2mU1RyyHEiRwgFT1MZRgHldHT4UFVu8x2BMq3v6eRP76l214TRQ7co6RCZH1ndDvuTdD0Em3O5sa4xu2HyXHN2jdDUKE+4x5ml9AXO4FyLUnLnaS7Y3LJAc6sNiloWvQXsfkwYeY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2469</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L Smith</dc:creator>
  <cp:lastModifiedBy>Becky Johnson</cp:lastModifiedBy>
  <cp:revision>3</cp:revision>
  <dcterms:created xsi:type="dcterms:W3CDTF">2023-03-02T20:07:00Z</dcterms:created>
  <dcterms:modified xsi:type="dcterms:W3CDTF">2023-09-12T13:43:00Z</dcterms:modified>
</cp:coreProperties>
</file>